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5BFD" w14:textId="594B2B26" w:rsidR="0035501F" w:rsidRPr="00A71670" w:rsidRDefault="001A2DA0" w:rsidP="00C2740B">
      <w:pPr>
        <w:pStyle w:val="Heading1"/>
        <w:spacing w:line="240" w:lineRule="auto"/>
        <w:ind w:left="0"/>
        <w:jc w:val="center"/>
      </w:pPr>
      <w:r w:rsidRPr="00A71670">
        <w:t xml:space="preserve">COVID-19 </w:t>
      </w:r>
    </w:p>
    <w:p w14:paraId="7EC211D2" w14:textId="452412E7" w:rsidR="001A2DA0" w:rsidRPr="00A71670" w:rsidRDefault="00684D2D" w:rsidP="00C2740B">
      <w:pPr>
        <w:pStyle w:val="Heading1"/>
        <w:spacing w:line="240" w:lineRule="auto"/>
        <w:ind w:left="0"/>
        <w:jc w:val="center"/>
      </w:pPr>
      <w:r w:rsidRPr="00A71670">
        <w:t xml:space="preserve">Request for </w:t>
      </w:r>
      <w:r w:rsidR="001A2DA0" w:rsidRPr="00A71670">
        <w:t>Proposals</w:t>
      </w:r>
    </w:p>
    <w:p w14:paraId="440CB19E" w14:textId="3606E0FA" w:rsidR="001A2DA0" w:rsidRPr="00A71670" w:rsidRDefault="001A2DA0" w:rsidP="00C2740B">
      <w:pPr>
        <w:pStyle w:val="Heading1"/>
        <w:spacing w:line="240" w:lineRule="auto"/>
        <w:ind w:left="0"/>
        <w:jc w:val="both"/>
      </w:pPr>
    </w:p>
    <w:p w14:paraId="743A275F" w14:textId="40A1B222" w:rsidR="0000169F" w:rsidRPr="00A71670" w:rsidRDefault="001A2DA0" w:rsidP="00C2740B">
      <w:pPr>
        <w:pStyle w:val="Heading1"/>
        <w:spacing w:before="0" w:line="240" w:lineRule="auto"/>
        <w:ind w:left="0"/>
        <w:jc w:val="both"/>
        <w:rPr>
          <w:b w:val="0"/>
        </w:rPr>
      </w:pPr>
      <w:r w:rsidRPr="00A71670">
        <w:rPr>
          <w:b w:val="0"/>
        </w:rPr>
        <w:t>The Social Science Research Institute (SSRI) invites proposals for</w:t>
      </w:r>
      <w:r w:rsidR="00847775" w:rsidRPr="00A71670">
        <w:rPr>
          <w:b w:val="0"/>
        </w:rPr>
        <w:t xml:space="preserve"> funding </w:t>
      </w:r>
      <w:r w:rsidR="002D1FCD" w:rsidRPr="00A71670">
        <w:rPr>
          <w:b w:val="0"/>
        </w:rPr>
        <w:t>to</w:t>
      </w:r>
      <w:r w:rsidR="00847775" w:rsidRPr="00A71670">
        <w:rPr>
          <w:b w:val="0"/>
        </w:rPr>
        <w:t xml:space="preserve"> </w:t>
      </w:r>
      <w:r w:rsidR="002D1FCD" w:rsidRPr="00A71670">
        <w:rPr>
          <w:b w:val="0"/>
        </w:rPr>
        <w:t>supplement</w:t>
      </w:r>
      <w:r w:rsidRPr="00A71670">
        <w:rPr>
          <w:b w:val="0"/>
        </w:rPr>
        <w:t xml:space="preserve"> </w:t>
      </w:r>
      <w:r w:rsidR="00926A9B" w:rsidRPr="00A71670">
        <w:rPr>
          <w:b w:val="0"/>
        </w:rPr>
        <w:t xml:space="preserve">ongoing, </w:t>
      </w:r>
      <w:r w:rsidR="00847775" w:rsidRPr="00A71670">
        <w:rPr>
          <w:b w:val="0"/>
        </w:rPr>
        <w:t xml:space="preserve">externally </w:t>
      </w:r>
      <w:r w:rsidR="00926A9B" w:rsidRPr="00A71670">
        <w:rPr>
          <w:b w:val="0"/>
        </w:rPr>
        <w:t xml:space="preserve">funded, </w:t>
      </w:r>
      <w:r w:rsidR="00847775" w:rsidRPr="00A71670">
        <w:rPr>
          <w:b w:val="0"/>
        </w:rPr>
        <w:t>inter</w:t>
      </w:r>
      <w:r w:rsidR="00926A9B" w:rsidRPr="00A71670">
        <w:rPr>
          <w:b w:val="0"/>
        </w:rPr>
        <w:t xml:space="preserve">disciplinary </w:t>
      </w:r>
      <w:r w:rsidR="00A13952" w:rsidRPr="00A71670">
        <w:rPr>
          <w:b w:val="0"/>
        </w:rPr>
        <w:t xml:space="preserve">“parent” </w:t>
      </w:r>
      <w:r w:rsidR="00926A9B" w:rsidRPr="00A71670">
        <w:rPr>
          <w:b w:val="0"/>
        </w:rPr>
        <w:t>research pro</w:t>
      </w:r>
      <w:r w:rsidR="00A13952" w:rsidRPr="00A71670">
        <w:rPr>
          <w:b w:val="0"/>
        </w:rPr>
        <w:t>jects</w:t>
      </w:r>
      <w:r w:rsidR="00926A9B" w:rsidRPr="00A71670">
        <w:rPr>
          <w:b w:val="0"/>
        </w:rPr>
        <w:t xml:space="preserve"> </w:t>
      </w:r>
      <w:r w:rsidR="00847775" w:rsidRPr="00A71670">
        <w:rPr>
          <w:b w:val="0"/>
        </w:rPr>
        <w:t xml:space="preserve">to cover the costs of altered methodologies and other researcher activities resulting from </w:t>
      </w:r>
      <w:r w:rsidR="00926A9B" w:rsidRPr="00A71670">
        <w:rPr>
          <w:b w:val="0"/>
        </w:rPr>
        <w:t>challenges</w:t>
      </w:r>
      <w:r w:rsidR="00847775" w:rsidRPr="00A71670">
        <w:rPr>
          <w:b w:val="0"/>
        </w:rPr>
        <w:t xml:space="preserve"> to human subjects research </w:t>
      </w:r>
      <w:r w:rsidR="00A13952" w:rsidRPr="00A71670">
        <w:rPr>
          <w:b w:val="0"/>
        </w:rPr>
        <w:t xml:space="preserve">due to </w:t>
      </w:r>
      <w:r w:rsidR="00926A9B" w:rsidRPr="00A71670">
        <w:rPr>
          <w:b w:val="0"/>
        </w:rPr>
        <w:t xml:space="preserve">the COVID-19 pandemic. This </w:t>
      </w:r>
      <w:r w:rsidR="00847775" w:rsidRPr="00A71670">
        <w:rPr>
          <w:b w:val="0"/>
        </w:rPr>
        <w:t>includes, but is not limited to</w:t>
      </w:r>
      <w:r w:rsidR="00423734" w:rsidRPr="00A71670">
        <w:rPr>
          <w:b w:val="0"/>
        </w:rPr>
        <w:t>,</w:t>
      </w:r>
      <w:r w:rsidR="00847775" w:rsidRPr="00A71670">
        <w:rPr>
          <w:b w:val="0"/>
        </w:rPr>
        <w:t xml:space="preserve"> new costs arising from</w:t>
      </w:r>
      <w:r w:rsidR="0000169F" w:rsidRPr="00A71670">
        <w:rPr>
          <w:b w:val="0"/>
        </w:rPr>
        <w:t xml:space="preserve"> temporary </w:t>
      </w:r>
      <w:r w:rsidR="00926A9B" w:rsidRPr="00A71670">
        <w:rPr>
          <w:b w:val="0"/>
        </w:rPr>
        <w:t xml:space="preserve">halts or stoppage of </w:t>
      </w:r>
      <w:r w:rsidR="00CA2148" w:rsidRPr="00A71670">
        <w:rPr>
          <w:b w:val="0"/>
        </w:rPr>
        <w:t xml:space="preserve">human subjects </w:t>
      </w:r>
      <w:r w:rsidR="00847775" w:rsidRPr="00A71670">
        <w:rPr>
          <w:b w:val="0"/>
        </w:rPr>
        <w:t>data collection</w:t>
      </w:r>
      <w:r w:rsidR="00CA2148" w:rsidRPr="00A71670">
        <w:rPr>
          <w:b w:val="0"/>
        </w:rPr>
        <w:t xml:space="preserve">, </w:t>
      </w:r>
      <w:r w:rsidR="0000169F" w:rsidRPr="00A71670">
        <w:rPr>
          <w:b w:val="0"/>
        </w:rPr>
        <w:t xml:space="preserve">modifications to </w:t>
      </w:r>
      <w:r w:rsidR="00847775" w:rsidRPr="00A71670">
        <w:rPr>
          <w:b w:val="0"/>
        </w:rPr>
        <w:t xml:space="preserve">data collection </w:t>
      </w:r>
      <w:r w:rsidR="0000169F" w:rsidRPr="00A71670">
        <w:rPr>
          <w:b w:val="0"/>
        </w:rPr>
        <w:t>protocols</w:t>
      </w:r>
      <w:r w:rsidR="00847775" w:rsidRPr="00A71670">
        <w:rPr>
          <w:b w:val="0"/>
        </w:rPr>
        <w:t xml:space="preserve">, </w:t>
      </w:r>
      <w:r w:rsidR="0000169F" w:rsidRPr="00A71670">
        <w:rPr>
          <w:b w:val="0"/>
        </w:rPr>
        <w:t>intervention</w:t>
      </w:r>
      <w:r w:rsidR="00847775" w:rsidRPr="00A71670">
        <w:rPr>
          <w:b w:val="0"/>
        </w:rPr>
        <w:t xml:space="preserve"> delivery, and the need for </w:t>
      </w:r>
      <w:r w:rsidR="0000169F" w:rsidRPr="00A71670">
        <w:rPr>
          <w:b w:val="0"/>
        </w:rPr>
        <w:t xml:space="preserve">pilot data </w:t>
      </w:r>
      <w:r w:rsidR="00847775" w:rsidRPr="00A71670">
        <w:rPr>
          <w:b w:val="0"/>
        </w:rPr>
        <w:t xml:space="preserve">on alternative methods </w:t>
      </w:r>
      <w:r w:rsidR="00CA2148" w:rsidRPr="00A71670">
        <w:rPr>
          <w:b w:val="0"/>
        </w:rPr>
        <w:t xml:space="preserve">before </w:t>
      </w:r>
      <w:r w:rsidR="00847775" w:rsidRPr="00A71670">
        <w:rPr>
          <w:b w:val="0"/>
        </w:rPr>
        <w:t xml:space="preserve">these are </w:t>
      </w:r>
      <w:r w:rsidR="00CA2148" w:rsidRPr="00A71670">
        <w:rPr>
          <w:b w:val="0"/>
        </w:rPr>
        <w:t>integrat</w:t>
      </w:r>
      <w:r w:rsidR="00847775" w:rsidRPr="00A71670">
        <w:rPr>
          <w:b w:val="0"/>
        </w:rPr>
        <w:t>ed</w:t>
      </w:r>
      <w:r w:rsidR="00CA2148" w:rsidRPr="00A71670">
        <w:rPr>
          <w:b w:val="0"/>
        </w:rPr>
        <w:t xml:space="preserve"> </w:t>
      </w:r>
      <w:r w:rsidR="0000169F" w:rsidRPr="00A71670">
        <w:rPr>
          <w:b w:val="0"/>
        </w:rPr>
        <w:t xml:space="preserve">into an ongoing study. </w:t>
      </w:r>
    </w:p>
    <w:p w14:paraId="30B58E9E" w14:textId="77777777" w:rsidR="00601047" w:rsidRPr="00A71670" w:rsidRDefault="00601047" w:rsidP="00C2740B">
      <w:pPr>
        <w:pStyle w:val="Heading1"/>
        <w:spacing w:before="0" w:line="240" w:lineRule="auto"/>
        <w:ind w:left="0"/>
        <w:jc w:val="both"/>
        <w:rPr>
          <w:b w:val="0"/>
        </w:rPr>
      </w:pPr>
    </w:p>
    <w:p w14:paraId="725FE86B" w14:textId="3CA8BF09" w:rsidR="0000169F" w:rsidRPr="00A71670" w:rsidRDefault="0000169F" w:rsidP="00C2740B">
      <w:pPr>
        <w:pStyle w:val="Heading1"/>
        <w:spacing w:before="0" w:line="240" w:lineRule="auto"/>
        <w:ind w:left="0"/>
        <w:jc w:val="both"/>
        <w:rPr>
          <w:b w:val="0"/>
        </w:rPr>
      </w:pPr>
      <w:r w:rsidRPr="00A71670">
        <w:rPr>
          <w:b w:val="0"/>
        </w:rPr>
        <w:t>We will prioritize applications that:</w:t>
      </w:r>
    </w:p>
    <w:p w14:paraId="7D556E0F" w14:textId="7E25C40B" w:rsidR="0000169F" w:rsidRPr="00A71670" w:rsidRDefault="0000169F" w:rsidP="00C2740B">
      <w:pPr>
        <w:pStyle w:val="Heading1"/>
        <w:numPr>
          <w:ilvl w:val="0"/>
          <w:numId w:val="31"/>
        </w:numPr>
        <w:spacing w:before="0" w:line="240" w:lineRule="auto"/>
        <w:jc w:val="both"/>
        <w:rPr>
          <w:b w:val="0"/>
        </w:rPr>
      </w:pPr>
      <w:r w:rsidRPr="00A71670">
        <w:rPr>
          <w:b w:val="0"/>
        </w:rPr>
        <w:t>Propose</w:t>
      </w:r>
      <w:r w:rsidR="00847775" w:rsidRPr="00A71670">
        <w:rPr>
          <w:b w:val="0"/>
        </w:rPr>
        <w:t xml:space="preserve"> </w:t>
      </w:r>
      <w:r w:rsidR="00CA2148" w:rsidRPr="00A71670">
        <w:rPr>
          <w:b w:val="0"/>
        </w:rPr>
        <w:t xml:space="preserve">sound and feasible </w:t>
      </w:r>
      <w:r w:rsidR="00847775" w:rsidRPr="00A71670">
        <w:rPr>
          <w:b w:val="0"/>
        </w:rPr>
        <w:t xml:space="preserve">activities </w:t>
      </w:r>
      <w:r w:rsidR="00CA2148" w:rsidRPr="00A71670">
        <w:rPr>
          <w:b w:val="0"/>
        </w:rPr>
        <w:t>that can be integrated in</w:t>
      </w:r>
      <w:r w:rsidR="00847775" w:rsidRPr="00A71670">
        <w:rPr>
          <w:b w:val="0"/>
        </w:rPr>
        <w:t>to</w:t>
      </w:r>
      <w:r w:rsidR="002D1FCD" w:rsidRPr="00A71670">
        <w:rPr>
          <w:b w:val="0"/>
        </w:rPr>
        <w:t xml:space="preserve"> </w:t>
      </w:r>
      <w:r w:rsidR="00CA2148" w:rsidRPr="00A71670">
        <w:rPr>
          <w:b w:val="0"/>
        </w:rPr>
        <w:t>an ongoing</w:t>
      </w:r>
      <w:r w:rsidR="00847775" w:rsidRPr="00A71670">
        <w:rPr>
          <w:b w:val="0"/>
        </w:rPr>
        <w:t>, externally funded, inter</w:t>
      </w:r>
      <w:r w:rsidR="00CA2148" w:rsidRPr="00A71670">
        <w:rPr>
          <w:b w:val="0"/>
        </w:rPr>
        <w:t xml:space="preserve">disciplinary research project </w:t>
      </w:r>
      <w:r w:rsidR="00847775" w:rsidRPr="00A71670">
        <w:rPr>
          <w:b w:val="0"/>
        </w:rPr>
        <w:t>to address constraints on human subjects research imposed by the pandemic</w:t>
      </w:r>
      <w:r w:rsidR="001A4109" w:rsidRPr="00A71670">
        <w:rPr>
          <w:b w:val="0"/>
        </w:rPr>
        <w:t>;</w:t>
      </w:r>
    </w:p>
    <w:p w14:paraId="147D2FA1" w14:textId="7929F8E1" w:rsidR="001A4109" w:rsidRPr="00A71670" w:rsidRDefault="001A4109" w:rsidP="00C2740B">
      <w:pPr>
        <w:pStyle w:val="Heading1"/>
        <w:numPr>
          <w:ilvl w:val="0"/>
          <w:numId w:val="31"/>
        </w:numPr>
        <w:spacing w:before="0" w:line="240" w:lineRule="auto"/>
        <w:jc w:val="both"/>
        <w:rPr>
          <w:b w:val="0"/>
        </w:rPr>
      </w:pPr>
      <w:r w:rsidRPr="00A71670">
        <w:rPr>
          <w:b w:val="0"/>
        </w:rPr>
        <w:t xml:space="preserve">Provide a compelling case for </w:t>
      </w:r>
      <w:r w:rsidR="00847775" w:rsidRPr="00A71670">
        <w:rPr>
          <w:b w:val="0"/>
        </w:rPr>
        <w:t xml:space="preserve">why </w:t>
      </w:r>
      <w:r w:rsidRPr="00A71670">
        <w:rPr>
          <w:b w:val="0"/>
        </w:rPr>
        <w:t xml:space="preserve">the </w:t>
      </w:r>
      <w:r w:rsidR="00847775" w:rsidRPr="00A71670">
        <w:rPr>
          <w:b w:val="0"/>
        </w:rPr>
        <w:t xml:space="preserve">supplemental funding is needed and how it </w:t>
      </w:r>
      <w:r w:rsidR="00AC0124" w:rsidRPr="00A71670">
        <w:rPr>
          <w:b w:val="0"/>
        </w:rPr>
        <w:t>will enhance</w:t>
      </w:r>
      <w:r w:rsidRPr="00A71670">
        <w:rPr>
          <w:b w:val="0"/>
        </w:rPr>
        <w:t xml:space="preserve"> progress toward </w:t>
      </w:r>
      <w:r w:rsidR="00847775" w:rsidRPr="00A71670">
        <w:rPr>
          <w:b w:val="0"/>
        </w:rPr>
        <w:t xml:space="preserve">project </w:t>
      </w:r>
      <w:r w:rsidRPr="00A71670">
        <w:rPr>
          <w:b w:val="0"/>
        </w:rPr>
        <w:t>milestones and</w:t>
      </w:r>
      <w:r w:rsidR="00847775" w:rsidRPr="00A71670">
        <w:rPr>
          <w:b w:val="0"/>
        </w:rPr>
        <w:t>, if relevant, continued</w:t>
      </w:r>
      <w:r w:rsidRPr="00A71670">
        <w:rPr>
          <w:b w:val="0"/>
        </w:rPr>
        <w:t xml:space="preserve"> external </w:t>
      </w:r>
      <w:r w:rsidR="00847775" w:rsidRPr="00A71670">
        <w:rPr>
          <w:b w:val="0"/>
        </w:rPr>
        <w:t>funding</w:t>
      </w:r>
      <w:r w:rsidRPr="00A71670">
        <w:rPr>
          <w:b w:val="0"/>
        </w:rPr>
        <w:t xml:space="preserve">. </w:t>
      </w:r>
    </w:p>
    <w:p w14:paraId="46D4821E" w14:textId="77777777" w:rsidR="0000169F" w:rsidRPr="00A71670" w:rsidRDefault="0000169F" w:rsidP="00C2740B">
      <w:pPr>
        <w:pStyle w:val="Heading1"/>
        <w:spacing w:line="240" w:lineRule="auto"/>
        <w:ind w:left="0"/>
        <w:jc w:val="both"/>
        <w:rPr>
          <w:b w:val="0"/>
        </w:rPr>
      </w:pPr>
    </w:p>
    <w:p w14:paraId="6AB53F59" w14:textId="77777777" w:rsidR="001A4109" w:rsidRPr="00A71670" w:rsidRDefault="001A4109" w:rsidP="00C2740B">
      <w:pPr>
        <w:pStyle w:val="Heading1"/>
        <w:spacing w:before="0"/>
        <w:ind w:left="0"/>
        <w:jc w:val="both"/>
      </w:pPr>
      <w:r w:rsidRPr="00A71670">
        <w:t>Eligibility</w:t>
      </w:r>
    </w:p>
    <w:p w14:paraId="464C3856" w14:textId="77777777" w:rsidR="001A4109" w:rsidRPr="00A71670" w:rsidRDefault="001A4109" w:rsidP="00C2740B">
      <w:pPr>
        <w:pStyle w:val="BodyText"/>
        <w:ind w:left="0" w:right="129"/>
        <w:jc w:val="both"/>
      </w:pPr>
      <w:r w:rsidRPr="00A71670">
        <w:rPr>
          <w:shd w:val="clear" w:color="auto" w:fill="FFFFFF"/>
        </w:rPr>
        <w:t>Although research teams can include students, post docs, faculty from other institutions and other external collaborators, our intent is to support interdisciplinary teams involving Penn State's faculty. For this reason, team leaders should be tenure track or research faculty with continuing appointments.</w:t>
      </w:r>
      <w:r w:rsidRPr="00A71670">
        <w:t xml:space="preserve"> Single investigator proposals will not be considered. Investigators may be PI/MPI on only one proposal; however, investigators may serve as a collaborator on up to two proposals.</w:t>
      </w:r>
    </w:p>
    <w:p w14:paraId="1B9CB7CB" w14:textId="77777777" w:rsidR="00601047" w:rsidRPr="00A71670" w:rsidRDefault="00601047" w:rsidP="00C2740B">
      <w:pPr>
        <w:pStyle w:val="BodyText"/>
        <w:ind w:left="0" w:right="108"/>
        <w:jc w:val="both"/>
        <w:rPr>
          <w:b/>
        </w:rPr>
      </w:pPr>
    </w:p>
    <w:p w14:paraId="71C53ED7" w14:textId="402D0EC7" w:rsidR="001A4109" w:rsidRPr="00A71670" w:rsidRDefault="001A4109" w:rsidP="00C2740B">
      <w:pPr>
        <w:pStyle w:val="BodyText"/>
        <w:ind w:left="0" w:right="108"/>
        <w:jc w:val="both"/>
        <w:rPr>
          <w:b/>
        </w:rPr>
      </w:pPr>
      <w:r w:rsidRPr="00A71670">
        <w:rPr>
          <w:b/>
        </w:rPr>
        <w:t xml:space="preserve">Timeline </w:t>
      </w:r>
    </w:p>
    <w:p w14:paraId="3708A056" w14:textId="431A5951" w:rsidR="001A4109" w:rsidRPr="00A71670" w:rsidRDefault="00423734" w:rsidP="00C2740B">
      <w:pPr>
        <w:pStyle w:val="BodyText"/>
        <w:ind w:left="0" w:right="108"/>
        <w:jc w:val="both"/>
      </w:pPr>
      <w:r w:rsidRPr="00A71670">
        <w:t>January</w:t>
      </w:r>
      <w:r w:rsidR="00601047" w:rsidRPr="00A71670">
        <w:t xml:space="preserve"> 11</w:t>
      </w:r>
      <w:r w:rsidR="001A4109" w:rsidRPr="00A71670">
        <w:t>, 202</w:t>
      </w:r>
      <w:r w:rsidRPr="00A71670">
        <w:t>1</w:t>
      </w:r>
      <w:r w:rsidR="001A4109" w:rsidRPr="00A71670">
        <w:t xml:space="preserve">: Call for proposals released </w:t>
      </w:r>
    </w:p>
    <w:p w14:paraId="60FBE22D" w14:textId="54B35851" w:rsidR="001A4109" w:rsidRPr="00A71670" w:rsidRDefault="002D1FCD" w:rsidP="00C2740B">
      <w:pPr>
        <w:pStyle w:val="BodyText"/>
        <w:ind w:left="0" w:right="108"/>
        <w:jc w:val="both"/>
      </w:pPr>
      <w:r w:rsidRPr="00A71670">
        <w:t xml:space="preserve">February </w:t>
      </w:r>
      <w:r w:rsidR="00601047" w:rsidRPr="00A71670">
        <w:t>15</w:t>
      </w:r>
      <w:r w:rsidRPr="00A71670">
        <w:t>,</w:t>
      </w:r>
      <w:r w:rsidR="001A4109" w:rsidRPr="00A71670">
        <w:t xml:space="preserve"> 2021: Proposals due by 5pm Eastern Time </w:t>
      </w:r>
    </w:p>
    <w:p w14:paraId="3A20B782" w14:textId="7F500A51" w:rsidR="001A4109" w:rsidRPr="00A71670" w:rsidRDefault="002D1FCD" w:rsidP="00C2740B">
      <w:pPr>
        <w:pStyle w:val="BodyText"/>
        <w:ind w:left="0" w:right="108"/>
        <w:jc w:val="both"/>
      </w:pPr>
      <w:r w:rsidRPr="00A71670">
        <w:t>March 1</w:t>
      </w:r>
      <w:r w:rsidR="00601047" w:rsidRPr="00A71670">
        <w:t>5</w:t>
      </w:r>
      <w:r w:rsidR="001A4109" w:rsidRPr="00A71670">
        <w:t xml:space="preserve">, 2021: Funding decisions announced </w:t>
      </w:r>
    </w:p>
    <w:p w14:paraId="2875439B" w14:textId="77777777" w:rsidR="00F43300" w:rsidRPr="00A71670" w:rsidRDefault="00F43300" w:rsidP="00C2740B">
      <w:pPr>
        <w:pStyle w:val="Heading1"/>
        <w:spacing w:before="1"/>
        <w:jc w:val="both"/>
      </w:pPr>
    </w:p>
    <w:p w14:paraId="0F88C001" w14:textId="39F99A97" w:rsidR="00432A32" w:rsidRPr="00A71670" w:rsidRDefault="00BC563C" w:rsidP="00C2740B">
      <w:pPr>
        <w:pStyle w:val="Heading1"/>
        <w:spacing w:before="0"/>
        <w:ind w:left="0"/>
        <w:jc w:val="both"/>
        <w:rPr>
          <w:b w:val="0"/>
        </w:rPr>
      </w:pPr>
      <w:r w:rsidRPr="00A71670">
        <w:t>Proposal Guidelines</w:t>
      </w:r>
    </w:p>
    <w:p w14:paraId="179204CF" w14:textId="5D1877ED" w:rsidR="00432A32" w:rsidRPr="00A71670" w:rsidRDefault="00423734" w:rsidP="00C2740B">
      <w:pPr>
        <w:pStyle w:val="ListParagraph"/>
        <w:widowControl/>
        <w:numPr>
          <w:ilvl w:val="0"/>
          <w:numId w:val="29"/>
        </w:numPr>
        <w:autoSpaceDE/>
        <w:autoSpaceDN/>
        <w:jc w:val="both"/>
        <w:rPr>
          <w:sz w:val="24"/>
          <w:szCs w:val="24"/>
        </w:rPr>
      </w:pPr>
      <w:r w:rsidRPr="00A71670">
        <w:rPr>
          <w:sz w:val="24"/>
          <w:szCs w:val="24"/>
        </w:rPr>
        <w:t>A</w:t>
      </w:r>
      <w:r w:rsidR="00BC563C" w:rsidRPr="00A71670">
        <w:rPr>
          <w:sz w:val="24"/>
          <w:szCs w:val="24"/>
        </w:rPr>
        <w:t xml:space="preserve">wards </w:t>
      </w:r>
      <w:r w:rsidR="00463488" w:rsidRPr="00A71670">
        <w:rPr>
          <w:sz w:val="24"/>
          <w:szCs w:val="24"/>
        </w:rPr>
        <w:t>up to $50K</w:t>
      </w:r>
      <w:r w:rsidRPr="00A71670">
        <w:rPr>
          <w:sz w:val="24"/>
          <w:szCs w:val="24"/>
        </w:rPr>
        <w:t>; we anticipate funding 4-8 projects</w:t>
      </w:r>
      <w:r w:rsidR="00BE5D2E" w:rsidRPr="00A71670">
        <w:rPr>
          <w:sz w:val="24"/>
          <w:szCs w:val="24"/>
        </w:rPr>
        <w:t xml:space="preserve"> </w:t>
      </w:r>
    </w:p>
    <w:p w14:paraId="40DDC6EF" w14:textId="1D708634" w:rsidR="00432A32" w:rsidRPr="00A71670" w:rsidRDefault="00BC563C" w:rsidP="00C2740B">
      <w:pPr>
        <w:pStyle w:val="ListParagraph"/>
        <w:widowControl/>
        <w:numPr>
          <w:ilvl w:val="0"/>
          <w:numId w:val="29"/>
        </w:numPr>
        <w:autoSpaceDE/>
        <w:autoSpaceDN/>
        <w:jc w:val="both"/>
        <w:rPr>
          <w:sz w:val="24"/>
          <w:szCs w:val="24"/>
        </w:rPr>
      </w:pPr>
      <w:r w:rsidRPr="00A71670">
        <w:rPr>
          <w:sz w:val="24"/>
          <w:szCs w:val="24"/>
        </w:rPr>
        <w:t>Members of S</w:t>
      </w:r>
      <w:r w:rsidR="00432A32" w:rsidRPr="00A71670">
        <w:rPr>
          <w:sz w:val="24"/>
          <w:szCs w:val="24"/>
        </w:rPr>
        <w:t>SRI</w:t>
      </w:r>
      <w:r w:rsidRPr="00A71670">
        <w:rPr>
          <w:sz w:val="24"/>
          <w:szCs w:val="24"/>
        </w:rPr>
        <w:t>’s</w:t>
      </w:r>
      <w:r w:rsidR="00432A32" w:rsidRPr="00A71670">
        <w:rPr>
          <w:sz w:val="24"/>
          <w:szCs w:val="24"/>
        </w:rPr>
        <w:t xml:space="preserve"> </w:t>
      </w:r>
      <w:r w:rsidR="00463488" w:rsidRPr="00A71670">
        <w:rPr>
          <w:sz w:val="24"/>
          <w:szCs w:val="24"/>
        </w:rPr>
        <w:t xml:space="preserve">Executive </w:t>
      </w:r>
      <w:r w:rsidRPr="00A71670">
        <w:rPr>
          <w:sz w:val="24"/>
          <w:szCs w:val="24"/>
        </w:rPr>
        <w:t xml:space="preserve">Committee and </w:t>
      </w:r>
      <w:r w:rsidR="00432A32" w:rsidRPr="00A71670">
        <w:rPr>
          <w:sz w:val="24"/>
          <w:szCs w:val="24"/>
        </w:rPr>
        <w:t xml:space="preserve">relevant college Associate </w:t>
      </w:r>
      <w:r w:rsidR="00423734" w:rsidRPr="00A71670">
        <w:rPr>
          <w:sz w:val="24"/>
          <w:szCs w:val="24"/>
        </w:rPr>
        <w:t xml:space="preserve">Research </w:t>
      </w:r>
      <w:r w:rsidR="00432A32" w:rsidRPr="00A71670">
        <w:rPr>
          <w:sz w:val="24"/>
          <w:szCs w:val="24"/>
        </w:rPr>
        <w:t xml:space="preserve">Deans </w:t>
      </w:r>
      <w:r w:rsidRPr="00A71670">
        <w:rPr>
          <w:sz w:val="24"/>
          <w:szCs w:val="24"/>
        </w:rPr>
        <w:t>will provide reviews</w:t>
      </w:r>
    </w:p>
    <w:p w14:paraId="1725A434" w14:textId="77777777" w:rsidR="00432A32" w:rsidRPr="00A71670" w:rsidRDefault="00432A32" w:rsidP="00C2740B">
      <w:pPr>
        <w:pStyle w:val="ListParagraph"/>
        <w:widowControl/>
        <w:numPr>
          <w:ilvl w:val="0"/>
          <w:numId w:val="29"/>
        </w:numPr>
        <w:autoSpaceDE/>
        <w:autoSpaceDN/>
        <w:jc w:val="both"/>
        <w:rPr>
          <w:sz w:val="24"/>
          <w:szCs w:val="24"/>
        </w:rPr>
      </w:pPr>
      <w:r w:rsidRPr="00A71670">
        <w:rPr>
          <w:sz w:val="24"/>
          <w:szCs w:val="24"/>
        </w:rPr>
        <w:t>Funds are allocated for a 12-24 month period</w:t>
      </w:r>
    </w:p>
    <w:p w14:paraId="555E4253" w14:textId="77777777" w:rsidR="00D30FBB" w:rsidRPr="00A71670" w:rsidRDefault="00D30FBB" w:rsidP="00C2740B">
      <w:pPr>
        <w:jc w:val="both"/>
        <w:rPr>
          <w:b/>
          <w:bCs/>
          <w:sz w:val="24"/>
          <w:szCs w:val="24"/>
        </w:rPr>
      </w:pPr>
    </w:p>
    <w:p w14:paraId="1A192F84" w14:textId="0AAACBEF" w:rsidR="00432A32" w:rsidRPr="00A71670" w:rsidRDefault="00BC563C" w:rsidP="00C2740B">
      <w:pPr>
        <w:jc w:val="both"/>
        <w:rPr>
          <w:sz w:val="24"/>
          <w:szCs w:val="24"/>
        </w:rPr>
      </w:pPr>
      <w:r w:rsidRPr="00A71670">
        <w:rPr>
          <w:b/>
          <w:bCs/>
          <w:sz w:val="24"/>
          <w:szCs w:val="24"/>
        </w:rPr>
        <w:t>S</w:t>
      </w:r>
      <w:r w:rsidR="00432A32" w:rsidRPr="00A71670">
        <w:rPr>
          <w:b/>
          <w:bCs/>
          <w:sz w:val="24"/>
          <w:szCs w:val="24"/>
        </w:rPr>
        <w:t>upport will be provided for:</w:t>
      </w:r>
    </w:p>
    <w:p w14:paraId="71344625" w14:textId="2B1AD1B9" w:rsidR="00432A32" w:rsidRPr="00A71670" w:rsidRDefault="00432A32" w:rsidP="00C2740B">
      <w:pPr>
        <w:widowControl/>
        <w:numPr>
          <w:ilvl w:val="0"/>
          <w:numId w:val="11"/>
        </w:numPr>
        <w:autoSpaceDE/>
        <w:autoSpaceDN/>
        <w:jc w:val="both"/>
        <w:rPr>
          <w:sz w:val="24"/>
          <w:szCs w:val="24"/>
        </w:rPr>
      </w:pPr>
      <w:r w:rsidRPr="00A71670">
        <w:rPr>
          <w:sz w:val="24"/>
          <w:szCs w:val="24"/>
        </w:rPr>
        <w:t>Innovative interdisciplinary research projects that involve collaborations among</w:t>
      </w:r>
      <w:r w:rsidR="001B0F2B" w:rsidRPr="00A71670">
        <w:rPr>
          <w:sz w:val="24"/>
          <w:szCs w:val="24"/>
        </w:rPr>
        <w:t xml:space="preserve"> Penn State faculty</w:t>
      </w:r>
    </w:p>
    <w:p w14:paraId="6257620D" w14:textId="15E9F966" w:rsidR="00432A32" w:rsidRPr="00A71670" w:rsidRDefault="00463488" w:rsidP="00C2740B">
      <w:pPr>
        <w:widowControl/>
        <w:numPr>
          <w:ilvl w:val="0"/>
          <w:numId w:val="12"/>
        </w:numPr>
        <w:autoSpaceDE/>
        <w:autoSpaceDN/>
        <w:jc w:val="both"/>
        <w:rPr>
          <w:sz w:val="24"/>
          <w:szCs w:val="24"/>
        </w:rPr>
      </w:pPr>
      <w:r w:rsidRPr="00A71670">
        <w:rPr>
          <w:sz w:val="24"/>
          <w:szCs w:val="24"/>
        </w:rPr>
        <w:t>C</w:t>
      </w:r>
      <w:r w:rsidR="00432A32" w:rsidRPr="00A71670">
        <w:rPr>
          <w:sz w:val="24"/>
          <w:szCs w:val="24"/>
        </w:rPr>
        <w:t>onsultants, graduate student time, or hourly support of activities</w:t>
      </w:r>
    </w:p>
    <w:p w14:paraId="0C0FCC67" w14:textId="77777777" w:rsidR="002D1FCD" w:rsidRPr="00A71670" w:rsidRDefault="002D1FCD" w:rsidP="00C2740B">
      <w:pPr>
        <w:jc w:val="both"/>
        <w:rPr>
          <w:b/>
          <w:bCs/>
          <w:sz w:val="24"/>
          <w:szCs w:val="24"/>
        </w:rPr>
      </w:pPr>
    </w:p>
    <w:p w14:paraId="1E128C87" w14:textId="2906FC75" w:rsidR="00432A32" w:rsidRPr="00A71670" w:rsidRDefault="00BC563C" w:rsidP="00C2740B">
      <w:pPr>
        <w:jc w:val="both"/>
        <w:rPr>
          <w:sz w:val="24"/>
          <w:szCs w:val="24"/>
        </w:rPr>
      </w:pPr>
      <w:r w:rsidRPr="00A71670">
        <w:rPr>
          <w:b/>
          <w:bCs/>
          <w:sz w:val="24"/>
          <w:szCs w:val="24"/>
        </w:rPr>
        <w:t>F</w:t>
      </w:r>
      <w:r w:rsidR="00432A32" w:rsidRPr="00A71670">
        <w:rPr>
          <w:b/>
          <w:bCs/>
          <w:sz w:val="24"/>
          <w:szCs w:val="24"/>
        </w:rPr>
        <w:t>unds are NOT intended to support:</w:t>
      </w:r>
    </w:p>
    <w:p w14:paraId="48A5D9E1" w14:textId="77777777" w:rsidR="00432A32" w:rsidRPr="00A71670" w:rsidRDefault="00432A32" w:rsidP="00C2740B">
      <w:pPr>
        <w:widowControl/>
        <w:numPr>
          <w:ilvl w:val="0"/>
          <w:numId w:val="13"/>
        </w:numPr>
        <w:autoSpaceDE/>
        <w:autoSpaceDN/>
        <w:jc w:val="both"/>
        <w:rPr>
          <w:sz w:val="24"/>
          <w:szCs w:val="24"/>
        </w:rPr>
      </w:pPr>
      <w:r w:rsidRPr="00A71670">
        <w:rPr>
          <w:sz w:val="24"/>
          <w:szCs w:val="24"/>
        </w:rPr>
        <w:t>Student (masters, dissertation research) or post-doctoral projects</w:t>
      </w:r>
    </w:p>
    <w:p w14:paraId="1DA4677B" w14:textId="23521109" w:rsidR="00432A32" w:rsidRDefault="00860662" w:rsidP="00C2740B">
      <w:pPr>
        <w:widowControl/>
        <w:numPr>
          <w:ilvl w:val="0"/>
          <w:numId w:val="13"/>
        </w:numPr>
        <w:autoSpaceDE/>
        <w:autoSpaceDN/>
        <w:jc w:val="both"/>
        <w:rPr>
          <w:sz w:val="24"/>
          <w:szCs w:val="24"/>
        </w:rPr>
      </w:pPr>
      <w:r w:rsidRPr="00A71670">
        <w:rPr>
          <w:sz w:val="24"/>
          <w:szCs w:val="24"/>
        </w:rPr>
        <w:t>P</w:t>
      </w:r>
      <w:r w:rsidR="00432A32" w:rsidRPr="00A71670">
        <w:rPr>
          <w:sz w:val="24"/>
          <w:szCs w:val="24"/>
        </w:rPr>
        <w:t xml:space="preserve">rojects of individual faculty </w:t>
      </w:r>
      <w:r w:rsidRPr="00A71670">
        <w:rPr>
          <w:sz w:val="24"/>
          <w:szCs w:val="24"/>
        </w:rPr>
        <w:t xml:space="preserve">members </w:t>
      </w:r>
    </w:p>
    <w:p w14:paraId="092D01DA" w14:textId="77777777" w:rsidR="00DC0E79" w:rsidRPr="00674C10" w:rsidRDefault="00DC0E79" w:rsidP="00C2740B">
      <w:pPr>
        <w:widowControl/>
        <w:numPr>
          <w:ilvl w:val="0"/>
          <w:numId w:val="13"/>
        </w:numPr>
        <w:autoSpaceDE/>
        <w:autoSpaceDN/>
        <w:spacing w:before="100" w:beforeAutospacing="1" w:after="100" w:afterAutospacing="1"/>
        <w:jc w:val="both"/>
        <w:rPr>
          <w:sz w:val="24"/>
          <w:szCs w:val="24"/>
        </w:rPr>
      </w:pPr>
      <w:r w:rsidRPr="00674C10">
        <w:rPr>
          <w:sz w:val="24"/>
          <w:szCs w:val="24"/>
        </w:rPr>
        <w:t xml:space="preserve">Salary, including summer salary, of tenure line faculty </w:t>
      </w:r>
    </w:p>
    <w:p w14:paraId="63244D1A" w14:textId="0938DCA3" w:rsidR="00DC0E79" w:rsidRDefault="00DC0E79" w:rsidP="00C2740B">
      <w:pPr>
        <w:widowControl/>
        <w:numPr>
          <w:ilvl w:val="0"/>
          <w:numId w:val="13"/>
        </w:numPr>
        <w:autoSpaceDE/>
        <w:autoSpaceDN/>
        <w:spacing w:before="100" w:beforeAutospacing="1" w:after="100" w:afterAutospacing="1"/>
        <w:jc w:val="both"/>
        <w:rPr>
          <w:sz w:val="24"/>
          <w:szCs w:val="24"/>
        </w:rPr>
      </w:pPr>
      <w:r w:rsidRPr="00A71670">
        <w:rPr>
          <w:sz w:val="24"/>
          <w:szCs w:val="24"/>
        </w:rPr>
        <w:lastRenderedPageBreak/>
        <w:t>Graduate student tuition</w:t>
      </w:r>
    </w:p>
    <w:p w14:paraId="55A01489" w14:textId="77777777" w:rsidR="00DC0E79" w:rsidRPr="00A71670" w:rsidRDefault="00DC0E79" w:rsidP="00C2740B">
      <w:pPr>
        <w:widowControl/>
        <w:numPr>
          <w:ilvl w:val="0"/>
          <w:numId w:val="13"/>
        </w:numPr>
        <w:autoSpaceDE/>
        <w:autoSpaceDN/>
        <w:spacing w:before="100" w:beforeAutospacing="1" w:after="100" w:afterAutospacing="1"/>
        <w:jc w:val="both"/>
        <w:rPr>
          <w:sz w:val="24"/>
          <w:szCs w:val="24"/>
        </w:rPr>
      </w:pPr>
      <w:r w:rsidRPr="00A71670">
        <w:rPr>
          <w:sz w:val="24"/>
          <w:szCs w:val="24"/>
        </w:rPr>
        <w:t xml:space="preserve">Publication costs </w:t>
      </w:r>
    </w:p>
    <w:p w14:paraId="47228BE3" w14:textId="77777777" w:rsidR="00432A32" w:rsidRPr="00A71670" w:rsidRDefault="00432A32" w:rsidP="00C2740B">
      <w:pPr>
        <w:widowControl/>
        <w:numPr>
          <w:ilvl w:val="0"/>
          <w:numId w:val="13"/>
        </w:numPr>
        <w:autoSpaceDE/>
        <w:autoSpaceDN/>
        <w:spacing w:before="100" w:beforeAutospacing="1" w:after="100" w:afterAutospacing="1"/>
        <w:jc w:val="both"/>
        <w:rPr>
          <w:sz w:val="24"/>
          <w:szCs w:val="24"/>
        </w:rPr>
      </w:pPr>
      <w:r w:rsidRPr="00A71670">
        <w:rPr>
          <w:sz w:val="24"/>
          <w:szCs w:val="24"/>
        </w:rPr>
        <w:t>Delivery of outreach programs or services</w:t>
      </w:r>
    </w:p>
    <w:p w14:paraId="135D51C5" w14:textId="50D9D06E" w:rsidR="00432A32" w:rsidRPr="00674C10" w:rsidRDefault="00423734" w:rsidP="00C2740B">
      <w:pPr>
        <w:widowControl/>
        <w:numPr>
          <w:ilvl w:val="0"/>
          <w:numId w:val="13"/>
        </w:numPr>
        <w:autoSpaceDE/>
        <w:autoSpaceDN/>
        <w:spacing w:before="100" w:beforeAutospacing="1" w:after="100" w:afterAutospacing="1"/>
        <w:jc w:val="both"/>
        <w:rPr>
          <w:sz w:val="24"/>
          <w:szCs w:val="24"/>
        </w:rPr>
      </w:pPr>
      <w:r w:rsidRPr="00A71670">
        <w:rPr>
          <w:sz w:val="24"/>
          <w:szCs w:val="24"/>
        </w:rPr>
        <w:t>A</w:t>
      </w:r>
      <w:r w:rsidR="00432A32" w:rsidRPr="00A71670">
        <w:rPr>
          <w:sz w:val="24"/>
          <w:szCs w:val="24"/>
        </w:rPr>
        <w:t>ctivities supported by departments and colleges (travel to conferences, computer or software purchase</w:t>
      </w:r>
      <w:r w:rsidR="00860662" w:rsidRPr="00A71670">
        <w:rPr>
          <w:sz w:val="24"/>
          <w:szCs w:val="24"/>
        </w:rPr>
        <w:t xml:space="preserve"> unless specific to the proposed study</w:t>
      </w:r>
      <w:r w:rsidR="00432A32" w:rsidRPr="00A71670">
        <w:rPr>
          <w:sz w:val="24"/>
          <w:szCs w:val="24"/>
        </w:rPr>
        <w:t>, etc</w:t>
      </w:r>
      <w:r w:rsidR="00432A32" w:rsidRPr="00674C10">
        <w:rPr>
          <w:sz w:val="24"/>
          <w:szCs w:val="24"/>
        </w:rPr>
        <w:t>.)</w:t>
      </w:r>
    </w:p>
    <w:p w14:paraId="32314260" w14:textId="77777777" w:rsidR="00354825" w:rsidRPr="00A71670" w:rsidRDefault="00432A32" w:rsidP="00C2740B">
      <w:pPr>
        <w:widowControl/>
        <w:numPr>
          <w:ilvl w:val="0"/>
          <w:numId w:val="13"/>
        </w:numPr>
        <w:autoSpaceDE/>
        <w:autoSpaceDN/>
        <w:spacing w:before="100" w:beforeAutospacing="1" w:after="100" w:afterAutospacing="1"/>
        <w:jc w:val="both"/>
        <w:rPr>
          <w:sz w:val="24"/>
          <w:szCs w:val="24"/>
        </w:rPr>
      </w:pPr>
      <w:r w:rsidRPr="00A71670">
        <w:rPr>
          <w:sz w:val="24"/>
          <w:szCs w:val="24"/>
        </w:rPr>
        <w:t>Projects involving a Penn State faculty member and external collaborators only; our goal is to build and support Penn State teams</w:t>
      </w:r>
    </w:p>
    <w:p w14:paraId="24192E6D" w14:textId="77777777" w:rsidR="00432A32" w:rsidRPr="00A71670" w:rsidRDefault="00432A32" w:rsidP="00C2740B">
      <w:pPr>
        <w:jc w:val="both"/>
        <w:rPr>
          <w:sz w:val="24"/>
          <w:szCs w:val="24"/>
        </w:rPr>
      </w:pPr>
      <w:r w:rsidRPr="00A71670">
        <w:rPr>
          <w:b/>
          <w:bCs/>
          <w:sz w:val="24"/>
          <w:szCs w:val="24"/>
        </w:rPr>
        <w:t>Criteria for Review</w:t>
      </w:r>
    </w:p>
    <w:p w14:paraId="2472A0B1" w14:textId="77777777" w:rsidR="00BE5D2E" w:rsidRPr="00A71670" w:rsidRDefault="00BC563C" w:rsidP="00C2740B">
      <w:pPr>
        <w:widowControl/>
        <w:autoSpaceDE/>
        <w:autoSpaceDN/>
        <w:jc w:val="both"/>
        <w:rPr>
          <w:sz w:val="24"/>
          <w:szCs w:val="24"/>
        </w:rPr>
      </w:pPr>
      <w:r w:rsidRPr="00A71670">
        <w:rPr>
          <w:sz w:val="24"/>
          <w:szCs w:val="24"/>
        </w:rPr>
        <w:t xml:space="preserve">NIH funding criteria will be used to evaluate proposals including as follows: </w:t>
      </w:r>
    </w:p>
    <w:p w14:paraId="264E2A0E" w14:textId="77777777" w:rsidR="000D589C" w:rsidRPr="00A71670" w:rsidRDefault="000D589C" w:rsidP="00C2740B">
      <w:pPr>
        <w:pStyle w:val="ListParagraph"/>
        <w:widowControl/>
        <w:numPr>
          <w:ilvl w:val="0"/>
          <w:numId w:val="32"/>
        </w:numPr>
        <w:autoSpaceDE/>
        <w:autoSpaceDN/>
        <w:jc w:val="both"/>
        <w:rPr>
          <w:sz w:val="24"/>
          <w:szCs w:val="24"/>
        </w:rPr>
      </w:pPr>
      <w:r w:rsidRPr="00A71670">
        <w:rPr>
          <w:sz w:val="24"/>
          <w:szCs w:val="24"/>
        </w:rPr>
        <w:t>Explanation of how the pandemic has challenged the conduct of the study;</w:t>
      </w:r>
    </w:p>
    <w:p w14:paraId="4C987426" w14:textId="79D69C41" w:rsidR="0049391B" w:rsidRPr="00A71670" w:rsidRDefault="00BE5D2E" w:rsidP="00C2740B">
      <w:pPr>
        <w:pStyle w:val="ListParagraph"/>
        <w:widowControl/>
        <w:numPr>
          <w:ilvl w:val="0"/>
          <w:numId w:val="32"/>
        </w:numPr>
        <w:autoSpaceDE/>
        <w:autoSpaceDN/>
        <w:jc w:val="both"/>
        <w:rPr>
          <w:sz w:val="24"/>
          <w:szCs w:val="24"/>
        </w:rPr>
      </w:pPr>
      <w:r w:rsidRPr="00A71670">
        <w:rPr>
          <w:sz w:val="24"/>
          <w:szCs w:val="24"/>
        </w:rPr>
        <w:t xml:space="preserve">Well-articulated </w:t>
      </w:r>
      <w:r w:rsidR="0049391B" w:rsidRPr="00A71670">
        <w:rPr>
          <w:sz w:val="24"/>
          <w:szCs w:val="24"/>
        </w:rPr>
        <w:t>description of how the supplement will build on the ongoing, externally funded, interdisciplinary research pro</w:t>
      </w:r>
      <w:r w:rsidR="000D589C" w:rsidRPr="00A71670">
        <w:rPr>
          <w:sz w:val="24"/>
          <w:szCs w:val="24"/>
        </w:rPr>
        <w:t>ject</w:t>
      </w:r>
      <w:r w:rsidR="0049391B" w:rsidRPr="00A71670">
        <w:rPr>
          <w:sz w:val="24"/>
          <w:szCs w:val="24"/>
        </w:rPr>
        <w:t xml:space="preserve"> to cover the costs of altered methodologies and</w:t>
      </w:r>
      <w:r w:rsidR="000D589C" w:rsidRPr="00A71670">
        <w:rPr>
          <w:sz w:val="24"/>
          <w:szCs w:val="24"/>
        </w:rPr>
        <w:t>/or</w:t>
      </w:r>
      <w:r w:rsidR="0049391B" w:rsidRPr="00A71670">
        <w:rPr>
          <w:sz w:val="24"/>
          <w:szCs w:val="24"/>
        </w:rPr>
        <w:t xml:space="preserve"> other researcher activities impacted by the pandemic;</w:t>
      </w:r>
    </w:p>
    <w:p w14:paraId="38701310" w14:textId="39355510" w:rsidR="0049391B" w:rsidRPr="00A71670" w:rsidRDefault="0049391B" w:rsidP="00C2740B">
      <w:pPr>
        <w:pStyle w:val="ListParagraph"/>
        <w:widowControl/>
        <w:numPr>
          <w:ilvl w:val="0"/>
          <w:numId w:val="32"/>
        </w:numPr>
        <w:autoSpaceDE/>
        <w:autoSpaceDN/>
        <w:jc w:val="both"/>
        <w:rPr>
          <w:sz w:val="24"/>
          <w:szCs w:val="24"/>
        </w:rPr>
      </w:pPr>
      <w:r w:rsidRPr="00A71670">
        <w:rPr>
          <w:sz w:val="24"/>
          <w:szCs w:val="24"/>
        </w:rPr>
        <w:t xml:space="preserve">Details on how the funds will be used to advance progress/support the ongoing project for continued funding and the potential scientific and </w:t>
      </w:r>
      <w:r w:rsidR="00423734" w:rsidRPr="00A71670">
        <w:rPr>
          <w:sz w:val="24"/>
          <w:szCs w:val="24"/>
        </w:rPr>
        <w:t>real-world</w:t>
      </w:r>
      <w:r w:rsidRPr="00A71670">
        <w:rPr>
          <w:sz w:val="24"/>
          <w:szCs w:val="24"/>
        </w:rPr>
        <w:t xml:space="preserve"> impacts </w:t>
      </w:r>
    </w:p>
    <w:p w14:paraId="78BF1228" w14:textId="6C8EC1F7" w:rsidR="00BE5D2E" w:rsidRPr="00A71670" w:rsidRDefault="0049391B" w:rsidP="00C2740B">
      <w:pPr>
        <w:pStyle w:val="ListParagraph"/>
        <w:widowControl/>
        <w:numPr>
          <w:ilvl w:val="0"/>
          <w:numId w:val="32"/>
        </w:numPr>
        <w:autoSpaceDE/>
        <w:autoSpaceDN/>
        <w:jc w:val="both"/>
        <w:rPr>
          <w:sz w:val="24"/>
          <w:szCs w:val="24"/>
        </w:rPr>
      </w:pPr>
      <w:r w:rsidRPr="00A71670">
        <w:rPr>
          <w:sz w:val="24"/>
          <w:szCs w:val="24"/>
        </w:rPr>
        <w:t xml:space="preserve">Inclusion of </w:t>
      </w:r>
      <w:r w:rsidR="00BE5D2E" w:rsidRPr="00A71670">
        <w:rPr>
          <w:sz w:val="24"/>
          <w:szCs w:val="24"/>
        </w:rPr>
        <w:t xml:space="preserve">rigorous and reliable methods that will allow the team to pivot/adapt their current methods to overcome challenges </w:t>
      </w:r>
    </w:p>
    <w:p w14:paraId="2061BBB0" w14:textId="427F2F1B" w:rsidR="00BC563C" w:rsidRPr="00A71670" w:rsidRDefault="00BC563C" w:rsidP="00C2740B">
      <w:pPr>
        <w:widowControl/>
        <w:numPr>
          <w:ilvl w:val="0"/>
          <w:numId w:val="14"/>
        </w:numPr>
        <w:autoSpaceDE/>
        <w:autoSpaceDN/>
        <w:spacing w:after="100" w:afterAutospacing="1"/>
        <w:jc w:val="both"/>
        <w:rPr>
          <w:sz w:val="24"/>
          <w:szCs w:val="24"/>
        </w:rPr>
      </w:pPr>
      <w:r w:rsidRPr="00A71670">
        <w:rPr>
          <w:sz w:val="24"/>
          <w:szCs w:val="24"/>
        </w:rPr>
        <w:t xml:space="preserve">Clear contribution to social/behavioral science </w:t>
      </w:r>
    </w:p>
    <w:p w14:paraId="2444EC3D" w14:textId="5EB3DE3D" w:rsidR="00BE5D2E" w:rsidRPr="00A71670" w:rsidRDefault="00BE5D2E" w:rsidP="00C2740B">
      <w:pPr>
        <w:widowControl/>
        <w:numPr>
          <w:ilvl w:val="0"/>
          <w:numId w:val="14"/>
        </w:numPr>
        <w:autoSpaceDE/>
        <w:autoSpaceDN/>
        <w:spacing w:before="100" w:beforeAutospacing="1" w:after="100" w:afterAutospacing="1"/>
        <w:jc w:val="both"/>
        <w:rPr>
          <w:sz w:val="24"/>
          <w:szCs w:val="24"/>
        </w:rPr>
      </w:pPr>
      <w:r w:rsidRPr="00A71670">
        <w:rPr>
          <w:sz w:val="24"/>
          <w:szCs w:val="24"/>
        </w:rPr>
        <w:t xml:space="preserve">Interdisciplinary teams comprised of investigators with relevant expertise </w:t>
      </w:r>
    </w:p>
    <w:p w14:paraId="21B94CFC" w14:textId="26ACBF29" w:rsidR="00BE5D2E" w:rsidRPr="00A71670" w:rsidRDefault="00423734" w:rsidP="00C2740B">
      <w:pPr>
        <w:widowControl/>
        <w:numPr>
          <w:ilvl w:val="0"/>
          <w:numId w:val="14"/>
        </w:numPr>
        <w:autoSpaceDE/>
        <w:autoSpaceDN/>
        <w:spacing w:before="100" w:beforeAutospacing="1" w:after="100" w:afterAutospacing="1"/>
        <w:jc w:val="both"/>
        <w:rPr>
          <w:sz w:val="24"/>
          <w:szCs w:val="24"/>
        </w:rPr>
      </w:pPr>
      <w:r w:rsidRPr="00A71670">
        <w:rPr>
          <w:sz w:val="24"/>
          <w:szCs w:val="24"/>
        </w:rPr>
        <w:t>P</w:t>
      </w:r>
      <w:r w:rsidR="00BE5D2E" w:rsidRPr="00A71670">
        <w:rPr>
          <w:sz w:val="24"/>
          <w:szCs w:val="24"/>
        </w:rPr>
        <w:t>roposals must provide strong evidence for access to the population of interest</w:t>
      </w:r>
      <w:r w:rsidRPr="00A71670">
        <w:rPr>
          <w:sz w:val="24"/>
          <w:szCs w:val="24"/>
        </w:rPr>
        <w:t xml:space="preserve"> via </w:t>
      </w:r>
      <w:r w:rsidR="004607DD" w:rsidRPr="00A71670">
        <w:rPr>
          <w:sz w:val="24"/>
          <w:szCs w:val="24"/>
        </w:rPr>
        <w:t xml:space="preserve">any new </w:t>
      </w:r>
      <w:r w:rsidRPr="00A71670">
        <w:rPr>
          <w:sz w:val="24"/>
          <w:szCs w:val="24"/>
        </w:rPr>
        <w:t>proposed methods</w:t>
      </w:r>
      <w:r w:rsidR="00BE5D2E" w:rsidRPr="00A71670">
        <w:rPr>
          <w:sz w:val="24"/>
          <w:szCs w:val="24"/>
        </w:rPr>
        <w:t>; investigators are expected to prepare and submit the appropriate re</w:t>
      </w:r>
      <w:r w:rsidRPr="00A71670">
        <w:rPr>
          <w:sz w:val="24"/>
          <w:szCs w:val="24"/>
        </w:rPr>
        <w:t>visions</w:t>
      </w:r>
      <w:r w:rsidR="00BE5D2E" w:rsidRPr="00A71670">
        <w:rPr>
          <w:sz w:val="24"/>
          <w:szCs w:val="24"/>
        </w:rPr>
        <w:t xml:space="preserve"> for IRB approval.</w:t>
      </w:r>
    </w:p>
    <w:p w14:paraId="1360B491" w14:textId="77777777" w:rsidR="00432A32" w:rsidRPr="00A71670" w:rsidRDefault="00432A32" w:rsidP="00C2740B">
      <w:pPr>
        <w:jc w:val="both"/>
        <w:rPr>
          <w:sz w:val="24"/>
          <w:szCs w:val="24"/>
        </w:rPr>
      </w:pPr>
      <w:r w:rsidRPr="00A71670">
        <w:rPr>
          <w:b/>
          <w:bCs/>
          <w:sz w:val="24"/>
          <w:szCs w:val="24"/>
        </w:rPr>
        <w:t>Structure and Submission of Proposals</w:t>
      </w:r>
    </w:p>
    <w:p w14:paraId="7AE511E6" w14:textId="366C8486" w:rsidR="00432A32" w:rsidRPr="00A71670" w:rsidRDefault="4B18FE2B" w:rsidP="00C2740B">
      <w:pPr>
        <w:jc w:val="both"/>
        <w:rPr>
          <w:sz w:val="24"/>
          <w:szCs w:val="24"/>
        </w:rPr>
      </w:pPr>
      <w:r w:rsidRPr="00A71670">
        <w:rPr>
          <w:sz w:val="24"/>
          <w:szCs w:val="24"/>
        </w:rPr>
        <w:t xml:space="preserve">Proposals should be single-spaced, in Times New Roman font size no smaller than 12-point type, left-aligned with one-inch margins (see Proposal Submission Form below). Please include a NIH or NSF </w:t>
      </w:r>
      <w:proofErr w:type="spellStart"/>
      <w:r w:rsidRPr="00A71670">
        <w:rPr>
          <w:sz w:val="24"/>
          <w:szCs w:val="24"/>
        </w:rPr>
        <w:t>biosketch</w:t>
      </w:r>
      <w:proofErr w:type="spellEnd"/>
      <w:r w:rsidRPr="00A71670">
        <w:rPr>
          <w:sz w:val="24"/>
          <w:szCs w:val="24"/>
        </w:rPr>
        <w:t xml:space="preserve"> for each investigator. Your proposal should be sent as </w:t>
      </w:r>
      <w:r w:rsidRPr="00A71670">
        <w:rPr>
          <w:b/>
          <w:bCs/>
          <w:sz w:val="24"/>
          <w:szCs w:val="24"/>
          <w:u w:val="single"/>
        </w:rPr>
        <w:t>one</w:t>
      </w:r>
      <w:r w:rsidRPr="00A71670">
        <w:rPr>
          <w:sz w:val="24"/>
          <w:szCs w:val="24"/>
        </w:rPr>
        <w:t xml:space="preserve"> document, including letters of support and </w:t>
      </w:r>
      <w:proofErr w:type="spellStart"/>
      <w:r w:rsidRPr="00A71670">
        <w:rPr>
          <w:sz w:val="24"/>
          <w:szCs w:val="24"/>
        </w:rPr>
        <w:t>biosketches</w:t>
      </w:r>
      <w:proofErr w:type="spellEnd"/>
      <w:r w:rsidRPr="00A71670">
        <w:rPr>
          <w:sz w:val="24"/>
          <w:szCs w:val="24"/>
        </w:rPr>
        <w:t xml:space="preserve"> to </w:t>
      </w:r>
      <w:hyperlink r:id="rId11">
        <w:r w:rsidRPr="00A71670">
          <w:rPr>
            <w:rStyle w:val="Hyperlink"/>
            <w:sz w:val="24"/>
            <w:szCs w:val="24"/>
          </w:rPr>
          <w:t>ssri-seed-grant@psu.edu</w:t>
        </w:r>
      </w:hyperlink>
      <w:r w:rsidRPr="00A71670">
        <w:rPr>
          <w:sz w:val="24"/>
          <w:szCs w:val="24"/>
        </w:rPr>
        <w:t xml:space="preserve">. To complete your proposal submission, </w:t>
      </w:r>
      <w:r w:rsidR="00023269" w:rsidRPr="00A71670">
        <w:rPr>
          <w:sz w:val="24"/>
          <w:szCs w:val="24"/>
        </w:rPr>
        <w:t xml:space="preserve">please </w:t>
      </w:r>
      <w:r w:rsidRPr="00A71670">
        <w:rPr>
          <w:sz w:val="24"/>
          <w:szCs w:val="24"/>
        </w:rPr>
        <w:t xml:space="preserve">download, complete, and email the </w:t>
      </w:r>
      <w:hyperlink r:id="rId12" w:history="1">
        <w:r w:rsidR="00AD5F84">
          <w:rPr>
            <w:rStyle w:val="Hyperlink"/>
          </w:rPr>
          <w:t>Proposal Submission Form</w:t>
        </w:r>
      </w:hyperlink>
      <w:r w:rsidR="00AD5F84">
        <w:t xml:space="preserve"> </w:t>
      </w:r>
      <w:r w:rsidR="00AD5F84" w:rsidRPr="00AD5F84">
        <w:t xml:space="preserve"> </w:t>
      </w:r>
      <w:r w:rsidRPr="00A71670">
        <w:rPr>
          <w:sz w:val="24"/>
          <w:szCs w:val="24"/>
        </w:rPr>
        <w:t>(also included below)</w:t>
      </w:r>
      <w:r w:rsidR="00A724A6" w:rsidRPr="00A71670">
        <w:rPr>
          <w:sz w:val="24"/>
          <w:szCs w:val="24"/>
        </w:rPr>
        <w:t>.</w:t>
      </w:r>
    </w:p>
    <w:p w14:paraId="3682083B" w14:textId="77777777" w:rsidR="0049391B" w:rsidRPr="00A71670" w:rsidRDefault="0049391B" w:rsidP="00C2740B">
      <w:pPr>
        <w:jc w:val="both"/>
        <w:rPr>
          <w:sz w:val="24"/>
          <w:szCs w:val="24"/>
        </w:rPr>
      </w:pPr>
    </w:p>
    <w:p w14:paraId="40EC8CEE" w14:textId="1E7E60FE" w:rsidR="00432A32" w:rsidRPr="00A71670" w:rsidRDefault="00432A32" w:rsidP="00C2740B">
      <w:pPr>
        <w:jc w:val="both"/>
        <w:rPr>
          <w:sz w:val="24"/>
          <w:szCs w:val="24"/>
        </w:rPr>
      </w:pPr>
      <w:r w:rsidRPr="00A71670">
        <w:rPr>
          <w:b/>
          <w:bCs/>
          <w:sz w:val="24"/>
          <w:szCs w:val="24"/>
        </w:rPr>
        <w:t xml:space="preserve">Other </w:t>
      </w:r>
      <w:r w:rsidR="0049391B" w:rsidRPr="00A71670">
        <w:rPr>
          <w:b/>
          <w:bCs/>
          <w:sz w:val="24"/>
          <w:szCs w:val="24"/>
        </w:rPr>
        <w:t>I</w:t>
      </w:r>
      <w:r w:rsidR="00BC563C" w:rsidRPr="00A71670">
        <w:rPr>
          <w:b/>
          <w:bCs/>
          <w:sz w:val="24"/>
          <w:szCs w:val="24"/>
        </w:rPr>
        <w:t xml:space="preserve">ssues to </w:t>
      </w:r>
      <w:r w:rsidR="0049391B" w:rsidRPr="00A71670">
        <w:rPr>
          <w:b/>
          <w:bCs/>
          <w:sz w:val="24"/>
          <w:szCs w:val="24"/>
        </w:rPr>
        <w:t>C</w:t>
      </w:r>
      <w:r w:rsidRPr="00A71670">
        <w:rPr>
          <w:b/>
          <w:bCs/>
          <w:sz w:val="24"/>
          <w:szCs w:val="24"/>
        </w:rPr>
        <w:t xml:space="preserve">onsider as </w:t>
      </w:r>
      <w:r w:rsidR="0049391B" w:rsidRPr="00A71670">
        <w:rPr>
          <w:b/>
          <w:bCs/>
          <w:sz w:val="24"/>
          <w:szCs w:val="24"/>
        </w:rPr>
        <w:t>Y</w:t>
      </w:r>
      <w:r w:rsidRPr="00A71670">
        <w:rPr>
          <w:b/>
          <w:bCs/>
          <w:sz w:val="24"/>
          <w:szCs w:val="24"/>
        </w:rPr>
        <w:t xml:space="preserve">ou </w:t>
      </w:r>
      <w:r w:rsidR="0049391B" w:rsidRPr="00A71670">
        <w:rPr>
          <w:b/>
          <w:bCs/>
          <w:sz w:val="24"/>
          <w:szCs w:val="24"/>
        </w:rPr>
        <w:t>P</w:t>
      </w:r>
      <w:r w:rsidR="00BC563C" w:rsidRPr="00A71670">
        <w:rPr>
          <w:b/>
          <w:bCs/>
          <w:sz w:val="24"/>
          <w:szCs w:val="24"/>
        </w:rPr>
        <w:t xml:space="preserve">repare </w:t>
      </w:r>
      <w:r w:rsidR="0049391B" w:rsidRPr="00A71670">
        <w:rPr>
          <w:b/>
          <w:bCs/>
          <w:sz w:val="24"/>
          <w:szCs w:val="24"/>
        </w:rPr>
        <w:t>Y</w:t>
      </w:r>
      <w:r w:rsidR="00BC563C" w:rsidRPr="00A71670">
        <w:rPr>
          <w:b/>
          <w:bCs/>
          <w:sz w:val="24"/>
          <w:szCs w:val="24"/>
        </w:rPr>
        <w:t xml:space="preserve">our </w:t>
      </w:r>
      <w:r w:rsidR="0049391B" w:rsidRPr="00A71670">
        <w:rPr>
          <w:b/>
          <w:bCs/>
          <w:sz w:val="24"/>
          <w:szCs w:val="24"/>
        </w:rPr>
        <w:t>P</w:t>
      </w:r>
      <w:r w:rsidR="00BC563C" w:rsidRPr="00A71670">
        <w:rPr>
          <w:b/>
          <w:bCs/>
          <w:sz w:val="24"/>
          <w:szCs w:val="24"/>
        </w:rPr>
        <w:t>roposal</w:t>
      </w:r>
    </w:p>
    <w:p w14:paraId="1453E6A4" w14:textId="797425F6" w:rsidR="00BC563C" w:rsidRPr="00A71670" w:rsidRDefault="00432A32" w:rsidP="00C2740B">
      <w:pPr>
        <w:widowControl/>
        <w:numPr>
          <w:ilvl w:val="0"/>
          <w:numId w:val="15"/>
        </w:numPr>
        <w:autoSpaceDE/>
        <w:autoSpaceDN/>
        <w:jc w:val="both"/>
        <w:rPr>
          <w:sz w:val="24"/>
          <w:szCs w:val="24"/>
        </w:rPr>
      </w:pPr>
      <w:r w:rsidRPr="00A71670">
        <w:rPr>
          <w:sz w:val="24"/>
          <w:szCs w:val="24"/>
        </w:rPr>
        <w:t xml:space="preserve">Consult with </w:t>
      </w:r>
      <w:r w:rsidR="00266DBD" w:rsidRPr="00A71670">
        <w:rPr>
          <w:sz w:val="24"/>
          <w:szCs w:val="24"/>
        </w:rPr>
        <w:t>SSRI</w:t>
      </w:r>
      <w:r w:rsidR="00D41AA0" w:rsidRPr="00A71670">
        <w:rPr>
          <w:sz w:val="24"/>
          <w:szCs w:val="24"/>
        </w:rPr>
        <w:t xml:space="preserve"> </w:t>
      </w:r>
      <w:r w:rsidRPr="00A71670">
        <w:rPr>
          <w:sz w:val="24"/>
          <w:szCs w:val="24"/>
        </w:rPr>
        <w:t>Associate Director</w:t>
      </w:r>
      <w:r w:rsidR="00BE5D2E" w:rsidRPr="00A71670">
        <w:rPr>
          <w:sz w:val="24"/>
          <w:szCs w:val="24"/>
        </w:rPr>
        <w:t xml:space="preserve">, Danielle Downs, about </w:t>
      </w:r>
      <w:r w:rsidRPr="00A71670">
        <w:rPr>
          <w:sz w:val="24"/>
          <w:szCs w:val="24"/>
        </w:rPr>
        <w:t>your project</w:t>
      </w:r>
      <w:r w:rsidR="001C1F7D" w:rsidRPr="00A71670">
        <w:rPr>
          <w:sz w:val="24"/>
          <w:szCs w:val="24"/>
        </w:rPr>
        <w:t xml:space="preserve"> as needed</w:t>
      </w:r>
      <w:r w:rsidRPr="00A71670">
        <w:rPr>
          <w:sz w:val="24"/>
          <w:szCs w:val="24"/>
        </w:rPr>
        <w:t xml:space="preserve">. </w:t>
      </w:r>
    </w:p>
    <w:p w14:paraId="4DE76159" w14:textId="20205B1B" w:rsidR="00432A32" w:rsidRPr="00A71670" w:rsidRDefault="00432A32" w:rsidP="00C2740B">
      <w:pPr>
        <w:widowControl/>
        <w:numPr>
          <w:ilvl w:val="0"/>
          <w:numId w:val="15"/>
        </w:numPr>
        <w:autoSpaceDE/>
        <w:autoSpaceDN/>
        <w:jc w:val="both"/>
        <w:rPr>
          <w:sz w:val="24"/>
          <w:szCs w:val="24"/>
        </w:rPr>
      </w:pPr>
      <w:r w:rsidRPr="00A71670">
        <w:rPr>
          <w:sz w:val="24"/>
          <w:szCs w:val="24"/>
        </w:rPr>
        <w:t>Talk with any of the SSRI unit directors (</w:t>
      </w:r>
      <w:r w:rsidR="00BC563C" w:rsidRPr="00A71670">
        <w:rPr>
          <w:sz w:val="24"/>
          <w:szCs w:val="24"/>
        </w:rPr>
        <w:t xml:space="preserve">e.g., </w:t>
      </w:r>
      <w:r w:rsidRPr="00A71670">
        <w:rPr>
          <w:sz w:val="24"/>
          <w:szCs w:val="24"/>
        </w:rPr>
        <w:t>Geographic Information Analysis (GIA), Survey Research Center (SRC), Social, Life, and Engineering Sciences Imaging Center (SLEIC), and Methodological Consulting Center) about how you might use the expertise of their units to enhance your research</w:t>
      </w:r>
    </w:p>
    <w:p w14:paraId="07974BE0" w14:textId="1EB795A7" w:rsidR="00D62687" w:rsidRDefault="00432A32" w:rsidP="008706CB">
      <w:pPr>
        <w:widowControl/>
        <w:numPr>
          <w:ilvl w:val="0"/>
          <w:numId w:val="15"/>
        </w:numPr>
        <w:autoSpaceDE/>
        <w:autoSpaceDN/>
        <w:jc w:val="both"/>
        <w:rPr>
          <w:sz w:val="24"/>
          <w:szCs w:val="24"/>
        </w:rPr>
      </w:pPr>
      <w:r w:rsidRPr="00AD5F84">
        <w:rPr>
          <w:sz w:val="24"/>
          <w:szCs w:val="24"/>
        </w:rPr>
        <w:t>If you need time and funding to network, organize your team</w:t>
      </w:r>
      <w:r w:rsidR="00DC0E79" w:rsidRPr="00AD5F84">
        <w:rPr>
          <w:sz w:val="24"/>
          <w:szCs w:val="24"/>
        </w:rPr>
        <w:t>,</w:t>
      </w:r>
      <w:r w:rsidRPr="00AD5F84">
        <w:rPr>
          <w:sz w:val="24"/>
          <w:szCs w:val="24"/>
        </w:rPr>
        <w:t xml:space="preserve"> or further develop your research ideas, consider applying for a</w:t>
      </w:r>
      <w:r w:rsidR="00BC563C" w:rsidRPr="00AD5F84">
        <w:rPr>
          <w:sz w:val="24"/>
          <w:szCs w:val="24"/>
        </w:rPr>
        <w:t xml:space="preserve"> SSRI</w:t>
      </w:r>
      <w:r w:rsidRPr="00AD5F84">
        <w:rPr>
          <w:sz w:val="24"/>
          <w:szCs w:val="24"/>
        </w:rPr>
        <w:t xml:space="preserve"> Level 1 project</w:t>
      </w:r>
      <w:r w:rsidR="00D62687" w:rsidRPr="00AD5F84">
        <w:rPr>
          <w:sz w:val="24"/>
          <w:szCs w:val="24"/>
        </w:rPr>
        <w:t xml:space="preserve"> at</w:t>
      </w:r>
      <w:r w:rsidR="0049391B" w:rsidRPr="00AD5F84">
        <w:rPr>
          <w:sz w:val="24"/>
          <w:szCs w:val="24"/>
        </w:rPr>
        <w:t xml:space="preserve">: </w:t>
      </w:r>
      <w:hyperlink r:id="rId13" w:tgtFrame="_blank" w:history="1">
        <w:r w:rsidR="00AD5F84" w:rsidRPr="00AD5F84">
          <w:rPr>
            <w:rStyle w:val="Hyperlink"/>
            <w:sz w:val="24"/>
            <w:szCs w:val="24"/>
          </w:rPr>
          <w:t>https://ssri.psu.edu/funding/ssri-level-1-funding</w:t>
        </w:r>
      </w:hyperlink>
      <w:r w:rsidR="00AD5F84">
        <w:rPr>
          <w:sz w:val="24"/>
          <w:szCs w:val="24"/>
        </w:rPr>
        <w:t>.</w:t>
      </w:r>
      <w:r w:rsidR="00D62687" w:rsidRPr="00AD5F84">
        <w:rPr>
          <w:sz w:val="24"/>
          <w:szCs w:val="24"/>
        </w:rPr>
        <w:t xml:space="preserve"> </w:t>
      </w:r>
    </w:p>
    <w:p w14:paraId="78DD84F8" w14:textId="77777777" w:rsidR="00AD5F84" w:rsidRPr="00AD5F84" w:rsidRDefault="00AD5F84" w:rsidP="00AD5F84">
      <w:pPr>
        <w:widowControl/>
        <w:autoSpaceDE/>
        <w:autoSpaceDN/>
        <w:ind w:left="720"/>
        <w:jc w:val="both"/>
        <w:rPr>
          <w:sz w:val="24"/>
          <w:szCs w:val="24"/>
        </w:rPr>
      </w:pPr>
    </w:p>
    <w:p w14:paraId="34E4CCCD" w14:textId="5F033D27" w:rsidR="00432A32" w:rsidRPr="00A71670" w:rsidRDefault="00432A32" w:rsidP="00C2740B">
      <w:pPr>
        <w:jc w:val="both"/>
        <w:rPr>
          <w:sz w:val="24"/>
          <w:szCs w:val="24"/>
        </w:rPr>
      </w:pPr>
      <w:r w:rsidRPr="00A71670">
        <w:rPr>
          <w:b/>
          <w:bCs/>
          <w:sz w:val="24"/>
          <w:szCs w:val="24"/>
        </w:rPr>
        <w:t>Project Reports</w:t>
      </w:r>
    </w:p>
    <w:p w14:paraId="4891A7F1" w14:textId="124E10F8" w:rsidR="00432A32" w:rsidRPr="00A71670" w:rsidRDefault="00BC563C" w:rsidP="00C2740B">
      <w:pPr>
        <w:jc w:val="both"/>
        <w:rPr>
          <w:sz w:val="24"/>
          <w:szCs w:val="24"/>
        </w:rPr>
      </w:pPr>
      <w:r w:rsidRPr="00A71670">
        <w:rPr>
          <w:sz w:val="24"/>
          <w:szCs w:val="24"/>
        </w:rPr>
        <w:t>Funded i</w:t>
      </w:r>
      <w:r w:rsidR="00432A32" w:rsidRPr="00A71670">
        <w:rPr>
          <w:sz w:val="24"/>
          <w:szCs w:val="24"/>
        </w:rPr>
        <w:t xml:space="preserve">nvestigators are </w:t>
      </w:r>
      <w:r w:rsidRPr="00A71670">
        <w:rPr>
          <w:sz w:val="24"/>
          <w:szCs w:val="24"/>
        </w:rPr>
        <w:t>required</w:t>
      </w:r>
      <w:r w:rsidR="00432A32" w:rsidRPr="00A71670">
        <w:rPr>
          <w:sz w:val="24"/>
          <w:szCs w:val="24"/>
        </w:rPr>
        <w:t xml:space="preserve"> to provide an annual project status update and a brief (one page) final report upon completing the project. These materials allow us to track and report outcomes as well as monitor the success of our seed grant program.</w:t>
      </w:r>
    </w:p>
    <w:p w14:paraId="64AD80B2" w14:textId="57623A5C" w:rsidR="00BC563C" w:rsidRPr="00A71670" w:rsidRDefault="00432A32" w:rsidP="00C2740B">
      <w:pPr>
        <w:spacing w:before="100" w:beforeAutospacing="1" w:after="100" w:afterAutospacing="1"/>
        <w:jc w:val="both"/>
        <w:rPr>
          <w:sz w:val="24"/>
          <w:szCs w:val="24"/>
        </w:rPr>
      </w:pPr>
      <w:r w:rsidRPr="00A71670">
        <w:rPr>
          <w:sz w:val="24"/>
          <w:szCs w:val="24"/>
        </w:rPr>
        <w:lastRenderedPageBreak/>
        <w:t xml:space="preserve">If you need to make changes to the project team, description, design, or budget </w:t>
      </w:r>
      <w:proofErr w:type="gramStart"/>
      <w:r w:rsidRPr="00A71670">
        <w:rPr>
          <w:sz w:val="24"/>
          <w:szCs w:val="24"/>
        </w:rPr>
        <w:t>during the course of</w:t>
      </w:r>
      <w:proofErr w:type="gramEnd"/>
      <w:r w:rsidRPr="00A71670">
        <w:rPr>
          <w:sz w:val="24"/>
          <w:szCs w:val="24"/>
        </w:rPr>
        <w:t xml:space="preserve"> your projects, please send a request to ssri-seed-grant@psu.edu with the specific details of these changes.</w:t>
      </w:r>
    </w:p>
    <w:p w14:paraId="3F429117" w14:textId="6F1BD0A7" w:rsidR="00BC563C" w:rsidRPr="00A71670" w:rsidRDefault="00432A32" w:rsidP="00C2740B">
      <w:pPr>
        <w:widowControl/>
        <w:shd w:val="clear" w:color="auto" w:fill="FFFFFF"/>
        <w:autoSpaceDE/>
        <w:autoSpaceDN/>
        <w:jc w:val="both"/>
        <w:rPr>
          <w:b/>
          <w:bCs/>
          <w:sz w:val="24"/>
          <w:szCs w:val="24"/>
        </w:rPr>
      </w:pPr>
      <w:r w:rsidRPr="00A71670">
        <w:rPr>
          <w:b/>
          <w:bCs/>
          <w:sz w:val="24"/>
          <w:szCs w:val="24"/>
        </w:rPr>
        <w:t xml:space="preserve">Questions?   </w:t>
      </w:r>
    </w:p>
    <w:p w14:paraId="48A8DE05" w14:textId="1AC976A6" w:rsidR="00432A32" w:rsidRPr="00A71670" w:rsidRDefault="00432A32" w:rsidP="00C2740B">
      <w:pPr>
        <w:widowControl/>
        <w:shd w:val="clear" w:color="auto" w:fill="FFFFFF"/>
        <w:autoSpaceDE/>
        <w:autoSpaceDN/>
        <w:jc w:val="both"/>
        <w:rPr>
          <w:sz w:val="24"/>
          <w:szCs w:val="24"/>
        </w:rPr>
      </w:pPr>
      <w:r w:rsidRPr="00A71670">
        <w:rPr>
          <w:b/>
          <w:bCs/>
          <w:sz w:val="24"/>
          <w:szCs w:val="24"/>
        </w:rPr>
        <w:t>Conta</w:t>
      </w:r>
      <w:r w:rsidR="00BE5D2E" w:rsidRPr="00A71670">
        <w:rPr>
          <w:b/>
          <w:bCs/>
          <w:sz w:val="24"/>
          <w:szCs w:val="24"/>
        </w:rPr>
        <w:t xml:space="preserve">ct </w:t>
      </w:r>
      <w:r w:rsidR="00BE5D2E" w:rsidRPr="00A71670">
        <w:rPr>
          <w:bCs/>
          <w:sz w:val="24"/>
          <w:szCs w:val="24"/>
        </w:rPr>
        <w:t>Danielle Downs</w:t>
      </w:r>
      <w:r w:rsidR="00BE5D2E" w:rsidRPr="00A71670">
        <w:rPr>
          <w:b/>
          <w:bCs/>
          <w:sz w:val="24"/>
          <w:szCs w:val="24"/>
        </w:rPr>
        <w:t xml:space="preserve"> </w:t>
      </w:r>
      <w:r w:rsidRPr="00A71670">
        <w:rPr>
          <w:sz w:val="24"/>
          <w:szCs w:val="24"/>
        </w:rPr>
        <w:t>Ph.D., Associate Director</w:t>
      </w:r>
      <w:r w:rsidR="000F2970" w:rsidRPr="00A71670">
        <w:rPr>
          <w:sz w:val="24"/>
          <w:szCs w:val="24"/>
        </w:rPr>
        <w:t>,</w:t>
      </w:r>
      <w:r w:rsidR="00E732A5" w:rsidRPr="00A71670">
        <w:rPr>
          <w:sz w:val="24"/>
          <w:szCs w:val="24"/>
        </w:rPr>
        <w:t xml:space="preserve"> </w:t>
      </w:r>
      <w:r w:rsidRPr="00A71670">
        <w:rPr>
          <w:sz w:val="24"/>
          <w:szCs w:val="24"/>
        </w:rPr>
        <w:t xml:space="preserve">Social Science Research Institute and </w:t>
      </w:r>
      <w:r w:rsidR="00BE5D2E" w:rsidRPr="00A71670">
        <w:rPr>
          <w:bCs/>
          <w:color w:val="000000"/>
          <w:sz w:val="24"/>
          <w:szCs w:val="24"/>
        </w:rPr>
        <w:t>Professor of Kinesiology and Obstetrics and Gynecology</w:t>
      </w:r>
      <w:r w:rsidRPr="00A71670">
        <w:rPr>
          <w:sz w:val="24"/>
          <w:szCs w:val="24"/>
        </w:rPr>
        <w:br w:type="page"/>
      </w:r>
    </w:p>
    <w:sectPr w:rsidR="00432A32" w:rsidRPr="00A71670" w:rsidSect="00BC563C">
      <w:headerReference w:type="default" r:id="rId14"/>
      <w:pgSz w:w="12240" w:h="15840"/>
      <w:pgMar w:top="1440" w:right="1440" w:bottom="1440" w:left="1440" w:header="7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5F9F" w14:textId="77777777" w:rsidR="00504312" w:rsidRDefault="00504312">
      <w:r>
        <w:separator/>
      </w:r>
    </w:p>
  </w:endnote>
  <w:endnote w:type="continuationSeparator" w:id="0">
    <w:p w14:paraId="126FF52D" w14:textId="77777777" w:rsidR="00504312" w:rsidRDefault="0050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ヒラギノ角ゴ Pro W3">
    <w:altName w:val="Times New Roman"/>
    <w:charset w:val="00"/>
    <w:family w:val="roman"/>
    <w:pitch w:val="default"/>
  </w:font>
  <w:font w:name="Arial Bold Italic">
    <w:panose1 w:val="020B07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D74F" w14:textId="77777777" w:rsidR="00504312" w:rsidRDefault="00504312">
      <w:r>
        <w:separator/>
      </w:r>
    </w:p>
  </w:footnote>
  <w:footnote w:type="continuationSeparator" w:id="0">
    <w:p w14:paraId="6BE603C6" w14:textId="77777777" w:rsidR="00504312" w:rsidRDefault="0050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BDEB" w14:textId="2807AC70" w:rsidR="00CA7923" w:rsidRDefault="00CA7923">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hybridMultilevel"/>
    <w:tmpl w:val="894EE874"/>
    <w:lvl w:ilvl="0" w:tplc="D944C60C">
      <w:start w:val="1"/>
      <w:numFmt w:val="decimal"/>
      <w:isLgl/>
      <w:lvlText w:val="%1."/>
      <w:lvlJc w:val="left"/>
      <w:pPr>
        <w:tabs>
          <w:tab w:val="num" w:pos="360"/>
        </w:tabs>
        <w:ind w:left="360" w:firstLine="360"/>
      </w:pPr>
      <w:rPr>
        <w:rFonts w:hint="default"/>
        <w:color w:val="000000"/>
        <w:position w:val="0"/>
        <w:sz w:val="20"/>
      </w:rPr>
    </w:lvl>
    <w:lvl w:ilvl="1" w:tplc="67BC15BC">
      <w:start w:val="1"/>
      <w:numFmt w:val="decimal"/>
      <w:isLgl/>
      <w:lvlText w:val="%2."/>
      <w:lvlJc w:val="left"/>
      <w:pPr>
        <w:tabs>
          <w:tab w:val="num" w:pos="360"/>
        </w:tabs>
        <w:ind w:left="360" w:firstLine="1080"/>
      </w:pPr>
      <w:rPr>
        <w:rFonts w:hint="default"/>
        <w:color w:val="000000"/>
        <w:position w:val="0"/>
        <w:sz w:val="20"/>
      </w:rPr>
    </w:lvl>
    <w:lvl w:ilvl="2" w:tplc="13E6D7DA">
      <w:start w:val="1"/>
      <w:numFmt w:val="decimal"/>
      <w:isLgl/>
      <w:lvlText w:val="%3."/>
      <w:lvlJc w:val="left"/>
      <w:pPr>
        <w:tabs>
          <w:tab w:val="num" w:pos="360"/>
        </w:tabs>
        <w:ind w:left="360" w:firstLine="1800"/>
      </w:pPr>
      <w:rPr>
        <w:rFonts w:hint="default"/>
        <w:color w:val="000000"/>
        <w:position w:val="0"/>
        <w:sz w:val="20"/>
      </w:rPr>
    </w:lvl>
    <w:lvl w:ilvl="3" w:tplc="73226460">
      <w:start w:val="1"/>
      <w:numFmt w:val="decimal"/>
      <w:isLgl/>
      <w:lvlText w:val="%4."/>
      <w:lvlJc w:val="left"/>
      <w:pPr>
        <w:tabs>
          <w:tab w:val="num" w:pos="360"/>
        </w:tabs>
        <w:ind w:left="360" w:firstLine="2520"/>
      </w:pPr>
      <w:rPr>
        <w:rFonts w:hint="default"/>
        <w:color w:val="000000"/>
        <w:position w:val="0"/>
        <w:sz w:val="20"/>
      </w:rPr>
    </w:lvl>
    <w:lvl w:ilvl="4" w:tplc="4ACCD062">
      <w:start w:val="1"/>
      <w:numFmt w:val="decimal"/>
      <w:isLgl/>
      <w:lvlText w:val="%5."/>
      <w:lvlJc w:val="left"/>
      <w:pPr>
        <w:tabs>
          <w:tab w:val="num" w:pos="360"/>
        </w:tabs>
        <w:ind w:left="360" w:firstLine="3240"/>
      </w:pPr>
      <w:rPr>
        <w:rFonts w:hint="default"/>
        <w:color w:val="000000"/>
        <w:position w:val="0"/>
        <w:sz w:val="20"/>
      </w:rPr>
    </w:lvl>
    <w:lvl w:ilvl="5" w:tplc="BAD8A0E0">
      <w:start w:val="1"/>
      <w:numFmt w:val="decimal"/>
      <w:isLgl/>
      <w:lvlText w:val="%6."/>
      <w:lvlJc w:val="left"/>
      <w:pPr>
        <w:tabs>
          <w:tab w:val="num" w:pos="360"/>
        </w:tabs>
        <w:ind w:left="360" w:firstLine="3960"/>
      </w:pPr>
      <w:rPr>
        <w:rFonts w:hint="default"/>
        <w:color w:val="000000"/>
        <w:position w:val="0"/>
        <w:sz w:val="20"/>
      </w:rPr>
    </w:lvl>
    <w:lvl w:ilvl="6" w:tplc="41D86162">
      <w:start w:val="1"/>
      <w:numFmt w:val="decimal"/>
      <w:isLgl/>
      <w:lvlText w:val="%7."/>
      <w:lvlJc w:val="left"/>
      <w:pPr>
        <w:tabs>
          <w:tab w:val="num" w:pos="360"/>
        </w:tabs>
        <w:ind w:left="360" w:firstLine="4680"/>
      </w:pPr>
      <w:rPr>
        <w:rFonts w:hint="default"/>
        <w:color w:val="000000"/>
        <w:position w:val="0"/>
        <w:sz w:val="20"/>
      </w:rPr>
    </w:lvl>
    <w:lvl w:ilvl="7" w:tplc="7520C918">
      <w:start w:val="1"/>
      <w:numFmt w:val="decimal"/>
      <w:isLgl/>
      <w:lvlText w:val="%8."/>
      <w:lvlJc w:val="left"/>
      <w:pPr>
        <w:tabs>
          <w:tab w:val="num" w:pos="360"/>
        </w:tabs>
        <w:ind w:left="360" w:firstLine="5400"/>
      </w:pPr>
      <w:rPr>
        <w:rFonts w:hint="default"/>
        <w:color w:val="000000"/>
        <w:position w:val="0"/>
        <w:sz w:val="20"/>
      </w:rPr>
    </w:lvl>
    <w:lvl w:ilvl="8" w:tplc="52BA16C4">
      <w:start w:val="1"/>
      <w:numFmt w:val="decimal"/>
      <w:isLgl/>
      <w:lvlText w:val="%9."/>
      <w:lvlJc w:val="left"/>
      <w:pPr>
        <w:tabs>
          <w:tab w:val="num" w:pos="360"/>
        </w:tabs>
        <w:ind w:left="360" w:firstLine="6120"/>
      </w:pPr>
      <w:rPr>
        <w:rFonts w:hint="default"/>
        <w:color w:val="000000"/>
        <w:position w:val="0"/>
        <w:sz w:val="20"/>
      </w:rPr>
    </w:lvl>
  </w:abstractNum>
  <w:abstractNum w:abstractNumId="2" w15:restartNumberingAfterBreak="0">
    <w:nsid w:val="05751905"/>
    <w:multiLevelType w:val="hybridMultilevel"/>
    <w:tmpl w:val="15A26972"/>
    <w:lvl w:ilvl="0" w:tplc="9336EA88">
      <w:start w:val="1"/>
      <w:numFmt w:val="bullet"/>
      <w:lvlText w:val=""/>
      <w:lvlJc w:val="left"/>
      <w:pPr>
        <w:tabs>
          <w:tab w:val="num" w:pos="720"/>
        </w:tabs>
        <w:ind w:left="720" w:hanging="360"/>
      </w:pPr>
      <w:rPr>
        <w:rFonts w:ascii="Symbol" w:hAnsi="Symbol" w:hint="default"/>
        <w:sz w:val="20"/>
      </w:rPr>
    </w:lvl>
    <w:lvl w:ilvl="1" w:tplc="14B6FE66" w:tentative="1">
      <w:start w:val="1"/>
      <w:numFmt w:val="bullet"/>
      <w:lvlText w:val="o"/>
      <w:lvlJc w:val="left"/>
      <w:pPr>
        <w:tabs>
          <w:tab w:val="num" w:pos="1440"/>
        </w:tabs>
        <w:ind w:left="1440" w:hanging="360"/>
      </w:pPr>
      <w:rPr>
        <w:rFonts w:ascii="Courier New" w:hAnsi="Courier New" w:hint="default"/>
        <w:sz w:val="20"/>
      </w:rPr>
    </w:lvl>
    <w:lvl w:ilvl="2" w:tplc="13449388" w:tentative="1">
      <w:start w:val="1"/>
      <w:numFmt w:val="bullet"/>
      <w:lvlText w:val=""/>
      <w:lvlJc w:val="left"/>
      <w:pPr>
        <w:tabs>
          <w:tab w:val="num" w:pos="2160"/>
        </w:tabs>
        <w:ind w:left="2160" w:hanging="360"/>
      </w:pPr>
      <w:rPr>
        <w:rFonts w:ascii="Wingdings" w:hAnsi="Wingdings" w:hint="default"/>
        <w:sz w:val="20"/>
      </w:rPr>
    </w:lvl>
    <w:lvl w:ilvl="3" w:tplc="6B4CAB22" w:tentative="1">
      <w:start w:val="1"/>
      <w:numFmt w:val="bullet"/>
      <w:lvlText w:val=""/>
      <w:lvlJc w:val="left"/>
      <w:pPr>
        <w:tabs>
          <w:tab w:val="num" w:pos="2880"/>
        </w:tabs>
        <w:ind w:left="2880" w:hanging="360"/>
      </w:pPr>
      <w:rPr>
        <w:rFonts w:ascii="Wingdings" w:hAnsi="Wingdings" w:hint="default"/>
        <w:sz w:val="20"/>
      </w:rPr>
    </w:lvl>
    <w:lvl w:ilvl="4" w:tplc="E9A26E54" w:tentative="1">
      <w:start w:val="1"/>
      <w:numFmt w:val="bullet"/>
      <w:lvlText w:val=""/>
      <w:lvlJc w:val="left"/>
      <w:pPr>
        <w:tabs>
          <w:tab w:val="num" w:pos="3600"/>
        </w:tabs>
        <w:ind w:left="3600" w:hanging="360"/>
      </w:pPr>
      <w:rPr>
        <w:rFonts w:ascii="Wingdings" w:hAnsi="Wingdings" w:hint="default"/>
        <w:sz w:val="20"/>
      </w:rPr>
    </w:lvl>
    <w:lvl w:ilvl="5" w:tplc="EEA8629E" w:tentative="1">
      <w:start w:val="1"/>
      <w:numFmt w:val="bullet"/>
      <w:lvlText w:val=""/>
      <w:lvlJc w:val="left"/>
      <w:pPr>
        <w:tabs>
          <w:tab w:val="num" w:pos="4320"/>
        </w:tabs>
        <w:ind w:left="4320" w:hanging="360"/>
      </w:pPr>
      <w:rPr>
        <w:rFonts w:ascii="Wingdings" w:hAnsi="Wingdings" w:hint="default"/>
        <w:sz w:val="20"/>
      </w:rPr>
    </w:lvl>
    <w:lvl w:ilvl="6" w:tplc="D0B089E0" w:tentative="1">
      <w:start w:val="1"/>
      <w:numFmt w:val="bullet"/>
      <w:lvlText w:val=""/>
      <w:lvlJc w:val="left"/>
      <w:pPr>
        <w:tabs>
          <w:tab w:val="num" w:pos="5040"/>
        </w:tabs>
        <w:ind w:left="5040" w:hanging="360"/>
      </w:pPr>
      <w:rPr>
        <w:rFonts w:ascii="Wingdings" w:hAnsi="Wingdings" w:hint="default"/>
        <w:sz w:val="20"/>
      </w:rPr>
    </w:lvl>
    <w:lvl w:ilvl="7" w:tplc="FD265404" w:tentative="1">
      <w:start w:val="1"/>
      <w:numFmt w:val="bullet"/>
      <w:lvlText w:val=""/>
      <w:lvlJc w:val="left"/>
      <w:pPr>
        <w:tabs>
          <w:tab w:val="num" w:pos="5760"/>
        </w:tabs>
        <w:ind w:left="5760" w:hanging="360"/>
      </w:pPr>
      <w:rPr>
        <w:rFonts w:ascii="Wingdings" w:hAnsi="Wingdings" w:hint="default"/>
        <w:sz w:val="20"/>
      </w:rPr>
    </w:lvl>
    <w:lvl w:ilvl="8" w:tplc="824629A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C5C69"/>
    <w:multiLevelType w:val="hybridMultilevel"/>
    <w:tmpl w:val="D70C60BA"/>
    <w:lvl w:ilvl="0" w:tplc="77AA29C6">
      <w:start w:val="1"/>
      <w:numFmt w:val="bullet"/>
      <w:lvlText w:val=""/>
      <w:lvlJc w:val="left"/>
      <w:pPr>
        <w:tabs>
          <w:tab w:val="num" w:pos="720"/>
        </w:tabs>
        <w:ind w:left="720" w:hanging="360"/>
      </w:pPr>
      <w:rPr>
        <w:rFonts w:ascii="Symbol" w:hAnsi="Symbol" w:hint="default"/>
        <w:sz w:val="20"/>
      </w:rPr>
    </w:lvl>
    <w:lvl w:ilvl="1" w:tplc="FD14715A">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tplc="EACACA12" w:tentative="1">
      <w:start w:val="1"/>
      <w:numFmt w:val="bullet"/>
      <w:lvlText w:val=""/>
      <w:lvlJc w:val="left"/>
      <w:pPr>
        <w:tabs>
          <w:tab w:val="num" w:pos="2160"/>
        </w:tabs>
        <w:ind w:left="2160" w:hanging="360"/>
      </w:pPr>
      <w:rPr>
        <w:rFonts w:ascii="Wingdings" w:hAnsi="Wingdings" w:hint="default"/>
        <w:sz w:val="20"/>
      </w:rPr>
    </w:lvl>
    <w:lvl w:ilvl="3" w:tplc="CFF21154" w:tentative="1">
      <w:start w:val="1"/>
      <w:numFmt w:val="bullet"/>
      <w:lvlText w:val=""/>
      <w:lvlJc w:val="left"/>
      <w:pPr>
        <w:tabs>
          <w:tab w:val="num" w:pos="2880"/>
        </w:tabs>
        <w:ind w:left="2880" w:hanging="360"/>
      </w:pPr>
      <w:rPr>
        <w:rFonts w:ascii="Wingdings" w:hAnsi="Wingdings" w:hint="default"/>
        <w:sz w:val="20"/>
      </w:rPr>
    </w:lvl>
    <w:lvl w:ilvl="4" w:tplc="08D2C5A4" w:tentative="1">
      <w:start w:val="1"/>
      <w:numFmt w:val="bullet"/>
      <w:lvlText w:val=""/>
      <w:lvlJc w:val="left"/>
      <w:pPr>
        <w:tabs>
          <w:tab w:val="num" w:pos="3600"/>
        </w:tabs>
        <w:ind w:left="3600" w:hanging="360"/>
      </w:pPr>
      <w:rPr>
        <w:rFonts w:ascii="Wingdings" w:hAnsi="Wingdings" w:hint="default"/>
        <w:sz w:val="20"/>
      </w:rPr>
    </w:lvl>
    <w:lvl w:ilvl="5" w:tplc="A8648102" w:tentative="1">
      <w:start w:val="1"/>
      <w:numFmt w:val="bullet"/>
      <w:lvlText w:val=""/>
      <w:lvlJc w:val="left"/>
      <w:pPr>
        <w:tabs>
          <w:tab w:val="num" w:pos="4320"/>
        </w:tabs>
        <w:ind w:left="4320" w:hanging="360"/>
      </w:pPr>
      <w:rPr>
        <w:rFonts w:ascii="Wingdings" w:hAnsi="Wingdings" w:hint="default"/>
        <w:sz w:val="20"/>
      </w:rPr>
    </w:lvl>
    <w:lvl w:ilvl="6" w:tplc="8A0089C4" w:tentative="1">
      <w:start w:val="1"/>
      <w:numFmt w:val="bullet"/>
      <w:lvlText w:val=""/>
      <w:lvlJc w:val="left"/>
      <w:pPr>
        <w:tabs>
          <w:tab w:val="num" w:pos="5040"/>
        </w:tabs>
        <w:ind w:left="5040" w:hanging="360"/>
      </w:pPr>
      <w:rPr>
        <w:rFonts w:ascii="Wingdings" w:hAnsi="Wingdings" w:hint="default"/>
        <w:sz w:val="20"/>
      </w:rPr>
    </w:lvl>
    <w:lvl w:ilvl="7" w:tplc="BFC808E2" w:tentative="1">
      <w:start w:val="1"/>
      <w:numFmt w:val="bullet"/>
      <w:lvlText w:val=""/>
      <w:lvlJc w:val="left"/>
      <w:pPr>
        <w:tabs>
          <w:tab w:val="num" w:pos="5760"/>
        </w:tabs>
        <w:ind w:left="5760" w:hanging="360"/>
      </w:pPr>
      <w:rPr>
        <w:rFonts w:ascii="Wingdings" w:hAnsi="Wingdings" w:hint="default"/>
        <w:sz w:val="20"/>
      </w:rPr>
    </w:lvl>
    <w:lvl w:ilvl="8" w:tplc="2104142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14F5C"/>
    <w:multiLevelType w:val="multilevel"/>
    <w:tmpl w:val="A5D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DD"/>
    <w:multiLevelType w:val="hybridMultilevel"/>
    <w:tmpl w:val="6616F422"/>
    <w:lvl w:ilvl="0" w:tplc="3F76DBF2">
      <w:start w:val="1"/>
      <w:numFmt w:val="decimal"/>
      <w:lvlText w:val="%1."/>
      <w:lvlJc w:val="left"/>
      <w:pPr>
        <w:ind w:left="820" w:hanging="360"/>
      </w:pPr>
      <w:rPr>
        <w:rFonts w:ascii="Times New Roman" w:eastAsia="Times New Roman" w:hAnsi="Times New Roman" w:cs="Times New Roman" w:hint="default"/>
        <w:spacing w:val="-2"/>
        <w:w w:val="100"/>
        <w:sz w:val="24"/>
        <w:szCs w:val="24"/>
        <w:lang w:val="en-US" w:eastAsia="en-US" w:bidi="en-US"/>
      </w:rPr>
    </w:lvl>
    <w:lvl w:ilvl="1" w:tplc="749C203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8AE85632">
      <w:numFmt w:val="bullet"/>
      <w:lvlText w:val="•"/>
      <w:lvlJc w:val="left"/>
      <w:pPr>
        <w:ind w:left="2431" w:hanging="360"/>
      </w:pPr>
      <w:rPr>
        <w:rFonts w:hint="default"/>
        <w:lang w:val="en-US" w:eastAsia="en-US" w:bidi="en-US"/>
      </w:rPr>
    </w:lvl>
    <w:lvl w:ilvl="3" w:tplc="38322CD2">
      <w:numFmt w:val="bullet"/>
      <w:lvlText w:val="•"/>
      <w:lvlJc w:val="left"/>
      <w:pPr>
        <w:ind w:left="3322" w:hanging="360"/>
      </w:pPr>
      <w:rPr>
        <w:rFonts w:hint="default"/>
        <w:lang w:val="en-US" w:eastAsia="en-US" w:bidi="en-US"/>
      </w:rPr>
    </w:lvl>
    <w:lvl w:ilvl="4" w:tplc="ED3CB746">
      <w:numFmt w:val="bullet"/>
      <w:lvlText w:val="•"/>
      <w:lvlJc w:val="left"/>
      <w:pPr>
        <w:ind w:left="4213" w:hanging="360"/>
      </w:pPr>
      <w:rPr>
        <w:rFonts w:hint="default"/>
        <w:lang w:val="en-US" w:eastAsia="en-US" w:bidi="en-US"/>
      </w:rPr>
    </w:lvl>
    <w:lvl w:ilvl="5" w:tplc="6674C8FC">
      <w:numFmt w:val="bullet"/>
      <w:lvlText w:val="•"/>
      <w:lvlJc w:val="left"/>
      <w:pPr>
        <w:ind w:left="5104" w:hanging="360"/>
      </w:pPr>
      <w:rPr>
        <w:rFonts w:hint="default"/>
        <w:lang w:val="en-US" w:eastAsia="en-US" w:bidi="en-US"/>
      </w:rPr>
    </w:lvl>
    <w:lvl w:ilvl="6" w:tplc="E7367F6E">
      <w:numFmt w:val="bullet"/>
      <w:lvlText w:val="•"/>
      <w:lvlJc w:val="left"/>
      <w:pPr>
        <w:ind w:left="5995" w:hanging="360"/>
      </w:pPr>
      <w:rPr>
        <w:rFonts w:hint="default"/>
        <w:lang w:val="en-US" w:eastAsia="en-US" w:bidi="en-US"/>
      </w:rPr>
    </w:lvl>
    <w:lvl w:ilvl="7" w:tplc="35B6E9C2">
      <w:numFmt w:val="bullet"/>
      <w:lvlText w:val="•"/>
      <w:lvlJc w:val="left"/>
      <w:pPr>
        <w:ind w:left="6886" w:hanging="360"/>
      </w:pPr>
      <w:rPr>
        <w:rFonts w:hint="default"/>
        <w:lang w:val="en-US" w:eastAsia="en-US" w:bidi="en-US"/>
      </w:rPr>
    </w:lvl>
    <w:lvl w:ilvl="8" w:tplc="530EC72C">
      <w:numFmt w:val="bullet"/>
      <w:lvlText w:val="•"/>
      <w:lvlJc w:val="left"/>
      <w:pPr>
        <w:ind w:left="7777" w:hanging="360"/>
      </w:pPr>
      <w:rPr>
        <w:rFonts w:hint="default"/>
        <w:lang w:val="en-US" w:eastAsia="en-US" w:bidi="en-US"/>
      </w:rPr>
    </w:lvl>
  </w:abstractNum>
  <w:abstractNum w:abstractNumId="6" w15:restartNumberingAfterBreak="0">
    <w:nsid w:val="2130717E"/>
    <w:multiLevelType w:val="multilevel"/>
    <w:tmpl w:val="7F2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233E5"/>
    <w:multiLevelType w:val="multilevel"/>
    <w:tmpl w:val="D70C6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33AC4"/>
    <w:multiLevelType w:val="multilevel"/>
    <w:tmpl w:val="6FE4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70B5"/>
    <w:multiLevelType w:val="multilevel"/>
    <w:tmpl w:val="625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C4B0B"/>
    <w:multiLevelType w:val="multilevel"/>
    <w:tmpl w:val="3ED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11FF1"/>
    <w:multiLevelType w:val="multilevel"/>
    <w:tmpl w:val="EC4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07CA3"/>
    <w:multiLevelType w:val="multilevel"/>
    <w:tmpl w:val="931E6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20747"/>
    <w:multiLevelType w:val="multilevel"/>
    <w:tmpl w:val="E2DC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44446"/>
    <w:multiLevelType w:val="multilevel"/>
    <w:tmpl w:val="FFB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D1411"/>
    <w:multiLevelType w:val="hybridMultilevel"/>
    <w:tmpl w:val="FAF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5605B"/>
    <w:multiLevelType w:val="hybridMultilevel"/>
    <w:tmpl w:val="7A12A460"/>
    <w:lvl w:ilvl="0" w:tplc="8588220E">
      <w:numFmt w:val="bullet"/>
      <w:lvlText w:val=""/>
      <w:lvlJc w:val="left"/>
      <w:pPr>
        <w:ind w:left="820" w:hanging="360"/>
      </w:pPr>
      <w:rPr>
        <w:rFonts w:ascii="Symbol" w:eastAsia="Symbol" w:hAnsi="Symbol" w:cs="Symbol" w:hint="default"/>
        <w:w w:val="100"/>
        <w:sz w:val="24"/>
        <w:szCs w:val="24"/>
        <w:lang w:val="en-US" w:eastAsia="en-US" w:bidi="en-US"/>
      </w:rPr>
    </w:lvl>
    <w:lvl w:ilvl="1" w:tplc="D2548A22">
      <w:numFmt w:val="bullet"/>
      <w:lvlText w:val="•"/>
      <w:lvlJc w:val="left"/>
      <w:pPr>
        <w:ind w:left="1694" w:hanging="360"/>
      </w:pPr>
      <w:rPr>
        <w:rFonts w:hint="default"/>
        <w:lang w:val="en-US" w:eastAsia="en-US" w:bidi="en-US"/>
      </w:rPr>
    </w:lvl>
    <w:lvl w:ilvl="2" w:tplc="C0D679FA">
      <w:numFmt w:val="bullet"/>
      <w:lvlText w:val="•"/>
      <w:lvlJc w:val="left"/>
      <w:pPr>
        <w:ind w:left="2568" w:hanging="360"/>
      </w:pPr>
      <w:rPr>
        <w:rFonts w:hint="default"/>
        <w:lang w:val="en-US" w:eastAsia="en-US" w:bidi="en-US"/>
      </w:rPr>
    </w:lvl>
    <w:lvl w:ilvl="3" w:tplc="FA7C1470">
      <w:numFmt w:val="bullet"/>
      <w:lvlText w:val="•"/>
      <w:lvlJc w:val="left"/>
      <w:pPr>
        <w:ind w:left="3442" w:hanging="360"/>
      </w:pPr>
      <w:rPr>
        <w:rFonts w:hint="default"/>
        <w:lang w:val="en-US" w:eastAsia="en-US" w:bidi="en-US"/>
      </w:rPr>
    </w:lvl>
    <w:lvl w:ilvl="4" w:tplc="764CC308">
      <w:numFmt w:val="bullet"/>
      <w:lvlText w:val="•"/>
      <w:lvlJc w:val="left"/>
      <w:pPr>
        <w:ind w:left="4316" w:hanging="360"/>
      </w:pPr>
      <w:rPr>
        <w:rFonts w:hint="default"/>
        <w:lang w:val="en-US" w:eastAsia="en-US" w:bidi="en-US"/>
      </w:rPr>
    </w:lvl>
    <w:lvl w:ilvl="5" w:tplc="C0FC1ABC">
      <w:numFmt w:val="bullet"/>
      <w:lvlText w:val="•"/>
      <w:lvlJc w:val="left"/>
      <w:pPr>
        <w:ind w:left="5190" w:hanging="360"/>
      </w:pPr>
      <w:rPr>
        <w:rFonts w:hint="default"/>
        <w:lang w:val="en-US" w:eastAsia="en-US" w:bidi="en-US"/>
      </w:rPr>
    </w:lvl>
    <w:lvl w:ilvl="6" w:tplc="1EFAC234">
      <w:numFmt w:val="bullet"/>
      <w:lvlText w:val="•"/>
      <w:lvlJc w:val="left"/>
      <w:pPr>
        <w:ind w:left="6064" w:hanging="360"/>
      </w:pPr>
      <w:rPr>
        <w:rFonts w:hint="default"/>
        <w:lang w:val="en-US" w:eastAsia="en-US" w:bidi="en-US"/>
      </w:rPr>
    </w:lvl>
    <w:lvl w:ilvl="7" w:tplc="C3B4836A">
      <w:numFmt w:val="bullet"/>
      <w:lvlText w:val="•"/>
      <w:lvlJc w:val="left"/>
      <w:pPr>
        <w:ind w:left="6938" w:hanging="360"/>
      </w:pPr>
      <w:rPr>
        <w:rFonts w:hint="default"/>
        <w:lang w:val="en-US" w:eastAsia="en-US" w:bidi="en-US"/>
      </w:rPr>
    </w:lvl>
    <w:lvl w:ilvl="8" w:tplc="1FF09A28">
      <w:numFmt w:val="bullet"/>
      <w:lvlText w:val="•"/>
      <w:lvlJc w:val="left"/>
      <w:pPr>
        <w:ind w:left="7812" w:hanging="360"/>
      </w:pPr>
      <w:rPr>
        <w:rFonts w:hint="default"/>
        <w:lang w:val="en-US" w:eastAsia="en-US" w:bidi="en-US"/>
      </w:rPr>
    </w:lvl>
  </w:abstractNum>
  <w:abstractNum w:abstractNumId="17" w15:restartNumberingAfterBreak="0">
    <w:nsid w:val="4BF243BC"/>
    <w:multiLevelType w:val="multilevel"/>
    <w:tmpl w:val="689C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65868"/>
    <w:multiLevelType w:val="multilevel"/>
    <w:tmpl w:val="B4C2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C5526"/>
    <w:multiLevelType w:val="multilevel"/>
    <w:tmpl w:val="94C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B3BCC"/>
    <w:multiLevelType w:val="hybridMultilevel"/>
    <w:tmpl w:val="5F48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C09CC"/>
    <w:multiLevelType w:val="multilevel"/>
    <w:tmpl w:val="F1B6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B353A"/>
    <w:multiLevelType w:val="multilevel"/>
    <w:tmpl w:val="8396A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87224"/>
    <w:multiLevelType w:val="multilevel"/>
    <w:tmpl w:val="24BCA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8A6A3B"/>
    <w:multiLevelType w:val="hybridMultilevel"/>
    <w:tmpl w:val="4280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E4612"/>
    <w:multiLevelType w:val="multilevel"/>
    <w:tmpl w:val="D65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935C0"/>
    <w:multiLevelType w:val="multilevel"/>
    <w:tmpl w:val="8A5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E565C"/>
    <w:multiLevelType w:val="multilevel"/>
    <w:tmpl w:val="BBE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FB3135"/>
    <w:multiLevelType w:val="hybridMultilevel"/>
    <w:tmpl w:val="F4E8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92972"/>
    <w:multiLevelType w:val="multilevel"/>
    <w:tmpl w:val="5FA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36C70"/>
    <w:multiLevelType w:val="hybridMultilevel"/>
    <w:tmpl w:val="AAB0CAE0"/>
    <w:lvl w:ilvl="0" w:tplc="9868740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C44409E6">
      <w:numFmt w:val="bullet"/>
      <w:lvlText w:val=""/>
      <w:lvlJc w:val="left"/>
      <w:pPr>
        <w:ind w:left="1540" w:hanging="360"/>
      </w:pPr>
      <w:rPr>
        <w:rFonts w:ascii="Symbol" w:eastAsia="Symbol" w:hAnsi="Symbol" w:cs="Symbol" w:hint="default"/>
        <w:w w:val="100"/>
        <w:sz w:val="24"/>
        <w:szCs w:val="24"/>
        <w:lang w:val="en-US" w:eastAsia="en-US" w:bidi="en-US"/>
      </w:rPr>
    </w:lvl>
    <w:lvl w:ilvl="2" w:tplc="34947F98">
      <w:numFmt w:val="bullet"/>
      <w:lvlText w:val="•"/>
      <w:lvlJc w:val="left"/>
      <w:pPr>
        <w:ind w:left="2431" w:hanging="360"/>
      </w:pPr>
      <w:rPr>
        <w:rFonts w:hint="default"/>
        <w:lang w:val="en-US" w:eastAsia="en-US" w:bidi="en-US"/>
      </w:rPr>
    </w:lvl>
    <w:lvl w:ilvl="3" w:tplc="82F44370">
      <w:numFmt w:val="bullet"/>
      <w:lvlText w:val="•"/>
      <w:lvlJc w:val="left"/>
      <w:pPr>
        <w:ind w:left="3322" w:hanging="360"/>
      </w:pPr>
      <w:rPr>
        <w:rFonts w:hint="default"/>
        <w:lang w:val="en-US" w:eastAsia="en-US" w:bidi="en-US"/>
      </w:rPr>
    </w:lvl>
    <w:lvl w:ilvl="4" w:tplc="A614BBB8">
      <w:numFmt w:val="bullet"/>
      <w:lvlText w:val="•"/>
      <w:lvlJc w:val="left"/>
      <w:pPr>
        <w:ind w:left="4213" w:hanging="360"/>
      </w:pPr>
      <w:rPr>
        <w:rFonts w:hint="default"/>
        <w:lang w:val="en-US" w:eastAsia="en-US" w:bidi="en-US"/>
      </w:rPr>
    </w:lvl>
    <w:lvl w:ilvl="5" w:tplc="37C60D98">
      <w:numFmt w:val="bullet"/>
      <w:lvlText w:val="•"/>
      <w:lvlJc w:val="left"/>
      <w:pPr>
        <w:ind w:left="5104" w:hanging="360"/>
      </w:pPr>
      <w:rPr>
        <w:rFonts w:hint="default"/>
        <w:lang w:val="en-US" w:eastAsia="en-US" w:bidi="en-US"/>
      </w:rPr>
    </w:lvl>
    <w:lvl w:ilvl="6" w:tplc="FC20013C">
      <w:numFmt w:val="bullet"/>
      <w:lvlText w:val="•"/>
      <w:lvlJc w:val="left"/>
      <w:pPr>
        <w:ind w:left="5995" w:hanging="360"/>
      </w:pPr>
      <w:rPr>
        <w:rFonts w:hint="default"/>
        <w:lang w:val="en-US" w:eastAsia="en-US" w:bidi="en-US"/>
      </w:rPr>
    </w:lvl>
    <w:lvl w:ilvl="7" w:tplc="9A321E30">
      <w:numFmt w:val="bullet"/>
      <w:lvlText w:val="•"/>
      <w:lvlJc w:val="left"/>
      <w:pPr>
        <w:ind w:left="6886" w:hanging="360"/>
      </w:pPr>
      <w:rPr>
        <w:rFonts w:hint="default"/>
        <w:lang w:val="en-US" w:eastAsia="en-US" w:bidi="en-US"/>
      </w:rPr>
    </w:lvl>
    <w:lvl w:ilvl="8" w:tplc="726AC990">
      <w:numFmt w:val="bullet"/>
      <w:lvlText w:val="•"/>
      <w:lvlJc w:val="left"/>
      <w:pPr>
        <w:ind w:left="7777" w:hanging="360"/>
      </w:pPr>
      <w:rPr>
        <w:rFonts w:hint="default"/>
        <w:lang w:val="en-US" w:eastAsia="en-US" w:bidi="en-US"/>
      </w:rPr>
    </w:lvl>
  </w:abstractNum>
  <w:abstractNum w:abstractNumId="31" w15:restartNumberingAfterBreak="0">
    <w:nsid w:val="7CC1537C"/>
    <w:multiLevelType w:val="multilevel"/>
    <w:tmpl w:val="06125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16"/>
  </w:num>
  <w:num w:numId="4">
    <w:abstractNumId w:val="10"/>
  </w:num>
  <w:num w:numId="5">
    <w:abstractNumId w:val="25"/>
  </w:num>
  <w:num w:numId="6">
    <w:abstractNumId w:val="26"/>
  </w:num>
  <w:num w:numId="7">
    <w:abstractNumId w:val="27"/>
  </w:num>
  <w:num w:numId="8">
    <w:abstractNumId w:val="29"/>
  </w:num>
  <w:num w:numId="9">
    <w:abstractNumId w:val="18"/>
  </w:num>
  <w:num w:numId="10">
    <w:abstractNumId w:val="6"/>
  </w:num>
  <w:num w:numId="11">
    <w:abstractNumId w:val="4"/>
  </w:num>
  <w:num w:numId="12">
    <w:abstractNumId w:val="13"/>
  </w:num>
  <w:num w:numId="13">
    <w:abstractNumId w:val="17"/>
  </w:num>
  <w:num w:numId="14">
    <w:abstractNumId w:val="2"/>
  </w:num>
  <w:num w:numId="15">
    <w:abstractNumId w:val="19"/>
  </w:num>
  <w:num w:numId="16">
    <w:abstractNumId w:val="14"/>
  </w:num>
  <w:num w:numId="17">
    <w:abstractNumId w:val="0"/>
  </w:num>
  <w:num w:numId="18">
    <w:abstractNumId w:val="1"/>
  </w:num>
  <w:num w:numId="19">
    <w:abstractNumId w:val="31"/>
  </w:num>
  <w:num w:numId="20">
    <w:abstractNumId w:val="9"/>
  </w:num>
  <w:num w:numId="21">
    <w:abstractNumId w:val="21"/>
  </w:num>
  <w:num w:numId="22">
    <w:abstractNumId w:val="3"/>
  </w:num>
  <w:num w:numId="23">
    <w:abstractNumId w:val="7"/>
  </w:num>
  <w:num w:numId="24">
    <w:abstractNumId w:val="8"/>
  </w:num>
  <w:num w:numId="25">
    <w:abstractNumId w:val="11"/>
  </w:num>
  <w:num w:numId="26">
    <w:abstractNumId w:val="22"/>
  </w:num>
  <w:num w:numId="27">
    <w:abstractNumId w:val="23"/>
  </w:num>
  <w:num w:numId="28">
    <w:abstractNumId w:val="12"/>
  </w:num>
  <w:num w:numId="29">
    <w:abstractNumId w:val="28"/>
  </w:num>
  <w:num w:numId="30">
    <w:abstractNumId w:val="15"/>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D0"/>
    <w:rsid w:val="0000104C"/>
    <w:rsid w:val="0000169F"/>
    <w:rsid w:val="000174E4"/>
    <w:rsid w:val="00023269"/>
    <w:rsid w:val="00036D5F"/>
    <w:rsid w:val="00041F6F"/>
    <w:rsid w:val="0005310C"/>
    <w:rsid w:val="00053F92"/>
    <w:rsid w:val="00054BA6"/>
    <w:rsid w:val="000604B7"/>
    <w:rsid w:val="00092C99"/>
    <w:rsid w:val="000A34D7"/>
    <w:rsid w:val="000D1FDF"/>
    <w:rsid w:val="000D589C"/>
    <w:rsid w:val="000D6451"/>
    <w:rsid w:val="000D77BB"/>
    <w:rsid w:val="000E18A8"/>
    <w:rsid w:val="000E597B"/>
    <w:rsid w:val="000E7418"/>
    <w:rsid w:val="000F2970"/>
    <w:rsid w:val="001051A7"/>
    <w:rsid w:val="001076EF"/>
    <w:rsid w:val="00193104"/>
    <w:rsid w:val="001948E0"/>
    <w:rsid w:val="001A0885"/>
    <w:rsid w:val="001A2DA0"/>
    <w:rsid w:val="001A4109"/>
    <w:rsid w:val="001B0F2B"/>
    <w:rsid w:val="001B4E34"/>
    <w:rsid w:val="001C1F7D"/>
    <w:rsid w:val="001C4592"/>
    <w:rsid w:val="001E31F4"/>
    <w:rsid w:val="001E485A"/>
    <w:rsid w:val="00202ABA"/>
    <w:rsid w:val="00210260"/>
    <w:rsid w:val="002321E3"/>
    <w:rsid w:val="002462B0"/>
    <w:rsid w:val="002650C9"/>
    <w:rsid w:val="00266DBD"/>
    <w:rsid w:val="00270D17"/>
    <w:rsid w:val="00270D54"/>
    <w:rsid w:val="00272A99"/>
    <w:rsid w:val="002926B4"/>
    <w:rsid w:val="002A46D0"/>
    <w:rsid w:val="002C4C06"/>
    <w:rsid w:val="002D1FCD"/>
    <w:rsid w:val="00301FFF"/>
    <w:rsid w:val="00306F95"/>
    <w:rsid w:val="00345576"/>
    <w:rsid w:val="0035174D"/>
    <w:rsid w:val="00354825"/>
    <w:rsid w:val="0035501F"/>
    <w:rsid w:val="003648C0"/>
    <w:rsid w:val="00395610"/>
    <w:rsid w:val="003A7340"/>
    <w:rsid w:val="003B05A6"/>
    <w:rsid w:val="003B60CA"/>
    <w:rsid w:val="003B7E00"/>
    <w:rsid w:val="003E457C"/>
    <w:rsid w:val="003F14AE"/>
    <w:rsid w:val="003F5D4A"/>
    <w:rsid w:val="00404F00"/>
    <w:rsid w:val="0041037D"/>
    <w:rsid w:val="00422F33"/>
    <w:rsid w:val="00423734"/>
    <w:rsid w:val="00425975"/>
    <w:rsid w:val="0042764A"/>
    <w:rsid w:val="00432A32"/>
    <w:rsid w:val="004607DD"/>
    <w:rsid w:val="00463488"/>
    <w:rsid w:val="00466D40"/>
    <w:rsid w:val="0049391B"/>
    <w:rsid w:val="004A2CD6"/>
    <w:rsid w:val="004B6C82"/>
    <w:rsid w:val="004D1401"/>
    <w:rsid w:val="004D414B"/>
    <w:rsid w:val="004E714F"/>
    <w:rsid w:val="004F0308"/>
    <w:rsid w:val="00504312"/>
    <w:rsid w:val="005142BC"/>
    <w:rsid w:val="00525EC7"/>
    <w:rsid w:val="005445AC"/>
    <w:rsid w:val="00544A9F"/>
    <w:rsid w:val="00550B84"/>
    <w:rsid w:val="0055370C"/>
    <w:rsid w:val="005624CE"/>
    <w:rsid w:val="0059223B"/>
    <w:rsid w:val="005A4A51"/>
    <w:rsid w:val="005C3A28"/>
    <w:rsid w:val="005C4FE5"/>
    <w:rsid w:val="005E05DF"/>
    <w:rsid w:val="005F7613"/>
    <w:rsid w:val="005F7ADD"/>
    <w:rsid w:val="00601047"/>
    <w:rsid w:val="00611324"/>
    <w:rsid w:val="00617B13"/>
    <w:rsid w:val="00627035"/>
    <w:rsid w:val="00635D57"/>
    <w:rsid w:val="00674C10"/>
    <w:rsid w:val="006764DD"/>
    <w:rsid w:val="00684D2D"/>
    <w:rsid w:val="006935B4"/>
    <w:rsid w:val="006E6440"/>
    <w:rsid w:val="006F002A"/>
    <w:rsid w:val="00701C10"/>
    <w:rsid w:val="007028BE"/>
    <w:rsid w:val="007269BC"/>
    <w:rsid w:val="00747047"/>
    <w:rsid w:val="00766249"/>
    <w:rsid w:val="00787EB2"/>
    <w:rsid w:val="00794C0B"/>
    <w:rsid w:val="007B3CBB"/>
    <w:rsid w:val="007C55BB"/>
    <w:rsid w:val="007C634B"/>
    <w:rsid w:val="007F5463"/>
    <w:rsid w:val="008138A8"/>
    <w:rsid w:val="0081535E"/>
    <w:rsid w:val="00841FF6"/>
    <w:rsid w:val="0084745C"/>
    <w:rsid w:val="00847775"/>
    <w:rsid w:val="008512D6"/>
    <w:rsid w:val="00860662"/>
    <w:rsid w:val="00897C0D"/>
    <w:rsid w:val="008A57DB"/>
    <w:rsid w:val="008B08A1"/>
    <w:rsid w:val="008B431E"/>
    <w:rsid w:val="008B64DE"/>
    <w:rsid w:val="008C0D69"/>
    <w:rsid w:val="008E601A"/>
    <w:rsid w:val="00900BB1"/>
    <w:rsid w:val="00926A9B"/>
    <w:rsid w:val="0093035D"/>
    <w:rsid w:val="00997A12"/>
    <w:rsid w:val="009A6CBB"/>
    <w:rsid w:val="009C412F"/>
    <w:rsid w:val="009E1E77"/>
    <w:rsid w:val="009F1FA4"/>
    <w:rsid w:val="00A13952"/>
    <w:rsid w:val="00A1677F"/>
    <w:rsid w:val="00A4573D"/>
    <w:rsid w:val="00A47BE3"/>
    <w:rsid w:val="00A55E5E"/>
    <w:rsid w:val="00A71670"/>
    <w:rsid w:val="00A724A6"/>
    <w:rsid w:val="00AA167D"/>
    <w:rsid w:val="00AC0124"/>
    <w:rsid w:val="00AC3B2E"/>
    <w:rsid w:val="00AD5F84"/>
    <w:rsid w:val="00AF4216"/>
    <w:rsid w:val="00B13C7E"/>
    <w:rsid w:val="00B21002"/>
    <w:rsid w:val="00B53CE1"/>
    <w:rsid w:val="00B556AA"/>
    <w:rsid w:val="00B65510"/>
    <w:rsid w:val="00B70D1D"/>
    <w:rsid w:val="00B77BCA"/>
    <w:rsid w:val="00B86C45"/>
    <w:rsid w:val="00BC563C"/>
    <w:rsid w:val="00BC7FC9"/>
    <w:rsid w:val="00BD19B1"/>
    <w:rsid w:val="00BD1C4F"/>
    <w:rsid w:val="00BE5B1F"/>
    <w:rsid w:val="00BE5D2E"/>
    <w:rsid w:val="00BF53AC"/>
    <w:rsid w:val="00C06904"/>
    <w:rsid w:val="00C2740B"/>
    <w:rsid w:val="00C70656"/>
    <w:rsid w:val="00C90596"/>
    <w:rsid w:val="00CA12CE"/>
    <w:rsid w:val="00CA2148"/>
    <w:rsid w:val="00CA7923"/>
    <w:rsid w:val="00D036BB"/>
    <w:rsid w:val="00D13B83"/>
    <w:rsid w:val="00D22060"/>
    <w:rsid w:val="00D24AA4"/>
    <w:rsid w:val="00D30FBB"/>
    <w:rsid w:val="00D41AA0"/>
    <w:rsid w:val="00D546DE"/>
    <w:rsid w:val="00D62687"/>
    <w:rsid w:val="00D6438A"/>
    <w:rsid w:val="00D66378"/>
    <w:rsid w:val="00D80113"/>
    <w:rsid w:val="00D96CD1"/>
    <w:rsid w:val="00DA7C92"/>
    <w:rsid w:val="00DB145A"/>
    <w:rsid w:val="00DC0E79"/>
    <w:rsid w:val="00DC115C"/>
    <w:rsid w:val="00DD663D"/>
    <w:rsid w:val="00DF0B42"/>
    <w:rsid w:val="00E106B7"/>
    <w:rsid w:val="00E12C94"/>
    <w:rsid w:val="00E15FB8"/>
    <w:rsid w:val="00E632E6"/>
    <w:rsid w:val="00E724C2"/>
    <w:rsid w:val="00E732A5"/>
    <w:rsid w:val="00E74789"/>
    <w:rsid w:val="00E91FF3"/>
    <w:rsid w:val="00EA2921"/>
    <w:rsid w:val="00EA751F"/>
    <w:rsid w:val="00EA7B07"/>
    <w:rsid w:val="00EE3298"/>
    <w:rsid w:val="00EE3C7D"/>
    <w:rsid w:val="00F00B96"/>
    <w:rsid w:val="00F36C81"/>
    <w:rsid w:val="00F43300"/>
    <w:rsid w:val="00F743D3"/>
    <w:rsid w:val="00F97950"/>
    <w:rsid w:val="00FB4BD1"/>
    <w:rsid w:val="00FB61F7"/>
    <w:rsid w:val="00FC7654"/>
    <w:rsid w:val="00FD415C"/>
    <w:rsid w:val="4B18F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22BEB7"/>
  <w15:docId w15:val="{B020CEB5-68A7-4D1A-BEF4-154B525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573D"/>
    <w:pPr>
      <w:tabs>
        <w:tab w:val="center" w:pos="4680"/>
        <w:tab w:val="right" w:pos="9360"/>
      </w:tabs>
    </w:pPr>
  </w:style>
  <w:style w:type="character" w:customStyle="1" w:styleId="HeaderChar">
    <w:name w:val="Header Char"/>
    <w:basedOn w:val="DefaultParagraphFont"/>
    <w:link w:val="Header"/>
    <w:uiPriority w:val="99"/>
    <w:rsid w:val="00A4573D"/>
    <w:rPr>
      <w:rFonts w:ascii="Times New Roman" w:eastAsia="Times New Roman" w:hAnsi="Times New Roman" w:cs="Times New Roman"/>
      <w:lang w:bidi="en-US"/>
    </w:rPr>
  </w:style>
  <w:style w:type="paragraph" w:styleId="Footer">
    <w:name w:val="footer"/>
    <w:basedOn w:val="Normal"/>
    <w:link w:val="FooterChar"/>
    <w:uiPriority w:val="99"/>
    <w:unhideWhenUsed/>
    <w:rsid w:val="00A4573D"/>
    <w:pPr>
      <w:tabs>
        <w:tab w:val="center" w:pos="4680"/>
        <w:tab w:val="right" w:pos="9360"/>
      </w:tabs>
    </w:pPr>
  </w:style>
  <w:style w:type="character" w:customStyle="1" w:styleId="FooterChar">
    <w:name w:val="Footer Char"/>
    <w:basedOn w:val="DefaultParagraphFont"/>
    <w:link w:val="Footer"/>
    <w:uiPriority w:val="99"/>
    <w:rsid w:val="00A4573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4573D"/>
    <w:rPr>
      <w:sz w:val="16"/>
      <w:szCs w:val="16"/>
    </w:rPr>
  </w:style>
  <w:style w:type="paragraph" w:styleId="CommentText">
    <w:name w:val="annotation text"/>
    <w:basedOn w:val="Normal"/>
    <w:link w:val="CommentTextChar"/>
    <w:uiPriority w:val="99"/>
    <w:unhideWhenUsed/>
    <w:rsid w:val="00A4573D"/>
    <w:rPr>
      <w:sz w:val="20"/>
      <w:szCs w:val="20"/>
    </w:rPr>
  </w:style>
  <w:style w:type="character" w:customStyle="1" w:styleId="CommentTextChar">
    <w:name w:val="Comment Text Char"/>
    <w:basedOn w:val="DefaultParagraphFont"/>
    <w:link w:val="CommentText"/>
    <w:uiPriority w:val="99"/>
    <w:rsid w:val="00A4573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4573D"/>
    <w:rPr>
      <w:b/>
      <w:bCs/>
    </w:rPr>
  </w:style>
  <w:style w:type="character" w:customStyle="1" w:styleId="CommentSubjectChar">
    <w:name w:val="Comment Subject Char"/>
    <w:basedOn w:val="CommentTextChar"/>
    <w:link w:val="CommentSubject"/>
    <w:uiPriority w:val="99"/>
    <w:semiHidden/>
    <w:rsid w:val="00A4573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45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3D"/>
    <w:rPr>
      <w:rFonts w:ascii="Segoe UI" w:eastAsia="Times New Roman" w:hAnsi="Segoe UI" w:cs="Segoe UI"/>
      <w:sz w:val="18"/>
      <w:szCs w:val="18"/>
      <w:lang w:bidi="en-US"/>
    </w:rPr>
  </w:style>
  <w:style w:type="character" w:customStyle="1" w:styleId="object">
    <w:name w:val="object"/>
    <w:basedOn w:val="DefaultParagraphFont"/>
    <w:rsid w:val="00EA2921"/>
  </w:style>
  <w:style w:type="character" w:styleId="Hyperlink">
    <w:name w:val="Hyperlink"/>
    <w:basedOn w:val="DefaultParagraphFont"/>
    <w:uiPriority w:val="99"/>
    <w:unhideWhenUsed/>
    <w:rsid w:val="00EA2921"/>
    <w:rPr>
      <w:color w:val="0000FF"/>
      <w:u w:val="single"/>
    </w:rPr>
  </w:style>
  <w:style w:type="paragraph" w:customStyle="1" w:styleId="Heading1A">
    <w:name w:val="Heading 1 A"/>
    <w:next w:val="Normal"/>
    <w:rsid w:val="003F5D4A"/>
    <w:pPr>
      <w:keepNext/>
      <w:widowControl/>
      <w:autoSpaceDE/>
      <w:autoSpaceDN/>
      <w:spacing w:before="240" w:after="60"/>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3F5D4A"/>
    <w:pPr>
      <w:keepNext/>
      <w:widowControl/>
      <w:autoSpaceDE/>
      <w:autoSpaceDN/>
      <w:spacing w:before="240" w:after="60"/>
      <w:outlineLvl w:val="1"/>
    </w:pPr>
    <w:rPr>
      <w:rFonts w:ascii="Arial Bold Italic" w:eastAsia="ヒラギノ角ゴ Pro W3" w:hAnsi="Arial Bold Italic" w:cs="Times New Roman"/>
      <w:color w:val="000000"/>
      <w:sz w:val="24"/>
      <w:szCs w:val="20"/>
    </w:rPr>
  </w:style>
  <w:style w:type="character" w:customStyle="1" w:styleId="Hyperlink1">
    <w:name w:val="Hyperlink1"/>
    <w:rsid w:val="003F5D4A"/>
    <w:rPr>
      <w:color w:val="0000FE"/>
      <w:sz w:val="20"/>
      <w:u w:val="single"/>
    </w:rPr>
  </w:style>
  <w:style w:type="paragraph" w:styleId="NoSpacing">
    <w:name w:val="No Spacing"/>
    <w:qFormat/>
    <w:rsid w:val="003F5D4A"/>
    <w:pPr>
      <w:widowControl/>
      <w:autoSpaceDE/>
      <w:autoSpaceDN/>
    </w:pPr>
    <w:rPr>
      <w:rFonts w:ascii="Calibri" w:eastAsia="ヒラギノ角ゴ Pro W3" w:hAnsi="Calibri" w:cs="Times New Roman"/>
      <w:color w:val="000000"/>
      <w:szCs w:val="20"/>
    </w:rPr>
  </w:style>
  <w:style w:type="character" w:styleId="Emphasis">
    <w:name w:val="Emphasis"/>
    <w:basedOn w:val="DefaultParagraphFont"/>
    <w:uiPriority w:val="20"/>
    <w:qFormat/>
    <w:rsid w:val="00466D40"/>
    <w:rPr>
      <w:i/>
      <w:iCs/>
    </w:rPr>
  </w:style>
  <w:style w:type="paragraph" w:styleId="NormalWeb">
    <w:name w:val="Normal (Web)"/>
    <w:basedOn w:val="Normal"/>
    <w:uiPriority w:val="99"/>
    <w:unhideWhenUsed/>
    <w:rsid w:val="003E457C"/>
    <w:pPr>
      <w:widowControl/>
      <w:autoSpaceDE/>
      <w:autoSpaceDN/>
      <w:spacing w:before="100" w:beforeAutospacing="1" w:after="100" w:afterAutospacing="1"/>
    </w:pPr>
    <w:rPr>
      <w:sz w:val="24"/>
      <w:szCs w:val="24"/>
      <w:lang w:bidi="ar-SA"/>
    </w:rPr>
  </w:style>
  <w:style w:type="character" w:styleId="UnresolvedMention">
    <w:name w:val="Unresolved Mention"/>
    <w:basedOn w:val="DefaultParagraphFont"/>
    <w:uiPriority w:val="99"/>
    <w:semiHidden/>
    <w:unhideWhenUsed/>
    <w:rsid w:val="00D80113"/>
    <w:rPr>
      <w:color w:val="605E5C"/>
      <w:shd w:val="clear" w:color="auto" w:fill="E1DFDD"/>
    </w:rPr>
  </w:style>
  <w:style w:type="character" w:styleId="FollowedHyperlink">
    <w:name w:val="FollowedHyperlink"/>
    <w:basedOn w:val="DefaultParagraphFont"/>
    <w:uiPriority w:val="99"/>
    <w:semiHidden/>
    <w:unhideWhenUsed/>
    <w:rsid w:val="00D62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374">
      <w:bodyDiv w:val="1"/>
      <w:marLeft w:val="0"/>
      <w:marRight w:val="0"/>
      <w:marTop w:val="0"/>
      <w:marBottom w:val="0"/>
      <w:divBdr>
        <w:top w:val="none" w:sz="0" w:space="0" w:color="auto"/>
        <w:left w:val="none" w:sz="0" w:space="0" w:color="auto"/>
        <w:bottom w:val="none" w:sz="0" w:space="0" w:color="auto"/>
        <w:right w:val="none" w:sz="0" w:space="0" w:color="auto"/>
      </w:divBdr>
    </w:div>
    <w:div w:id="160391606">
      <w:bodyDiv w:val="1"/>
      <w:marLeft w:val="0"/>
      <w:marRight w:val="0"/>
      <w:marTop w:val="0"/>
      <w:marBottom w:val="0"/>
      <w:divBdr>
        <w:top w:val="none" w:sz="0" w:space="0" w:color="auto"/>
        <w:left w:val="none" w:sz="0" w:space="0" w:color="auto"/>
        <w:bottom w:val="none" w:sz="0" w:space="0" w:color="auto"/>
        <w:right w:val="none" w:sz="0" w:space="0" w:color="auto"/>
      </w:divBdr>
    </w:div>
    <w:div w:id="239021663">
      <w:bodyDiv w:val="1"/>
      <w:marLeft w:val="0"/>
      <w:marRight w:val="0"/>
      <w:marTop w:val="0"/>
      <w:marBottom w:val="0"/>
      <w:divBdr>
        <w:top w:val="none" w:sz="0" w:space="0" w:color="auto"/>
        <w:left w:val="none" w:sz="0" w:space="0" w:color="auto"/>
        <w:bottom w:val="none" w:sz="0" w:space="0" w:color="auto"/>
        <w:right w:val="none" w:sz="0" w:space="0" w:color="auto"/>
      </w:divBdr>
      <w:divsChild>
        <w:div w:id="1762330077">
          <w:marLeft w:val="0"/>
          <w:marRight w:val="0"/>
          <w:marTop w:val="0"/>
          <w:marBottom w:val="0"/>
          <w:divBdr>
            <w:top w:val="none" w:sz="0" w:space="0" w:color="auto"/>
            <w:left w:val="none" w:sz="0" w:space="0" w:color="auto"/>
            <w:bottom w:val="none" w:sz="0" w:space="0" w:color="auto"/>
            <w:right w:val="none" w:sz="0" w:space="0" w:color="auto"/>
          </w:divBdr>
        </w:div>
        <w:div w:id="2110614079">
          <w:marLeft w:val="0"/>
          <w:marRight w:val="0"/>
          <w:marTop w:val="0"/>
          <w:marBottom w:val="0"/>
          <w:divBdr>
            <w:top w:val="none" w:sz="0" w:space="0" w:color="auto"/>
            <w:left w:val="none" w:sz="0" w:space="0" w:color="auto"/>
            <w:bottom w:val="none" w:sz="0" w:space="0" w:color="auto"/>
            <w:right w:val="none" w:sz="0" w:space="0" w:color="auto"/>
          </w:divBdr>
          <w:divsChild>
            <w:div w:id="1407073447">
              <w:marLeft w:val="0"/>
              <w:marRight w:val="0"/>
              <w:marTop w:val="0"/>
              <w:marBottom w:val="0"/>
              <w:divBdr>
                <w:top w:val="none" w:sz="0" w:space="0" w:color="auto"/>
                <w:left w:val="none" w:sz="0" w:space="0" w:color="auto"/>
                <w:bottom w:val="none" w:sz="0" w:space="0" w:color="auto"/>
                <w:right w:val="none" w:sz="0" w:space="0" w:color="auto"/>
              </w:divBdr>
              <w:divsChild>
                <w:div w:id="1972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522">
      <w:bodyDiv w:val="1"/>
      <w:marLeft w:val="0"/>
      <w:marRight w:val="0"/>
      <w:marTop w:val="0"/>
      <w:marBottom w:val="0"/>
      <w:divBdr>
        <w:top w:val="none" w:sz="0" w:space="0" w:color="auto"/>
        <w:left w:val="none" w:sz="0" w:space="0" w:color="auto"/>
        <w:bottom w:val="none" w:sz="0" w:space="0" w:color="auto"/>
        <w:right w:val="none" w:sz="0" w:space="0" w:color="auto"/>
      </w:divBdr>
    </w:div>
    <w:div w:id="370306811">
      <w:bodyDiv w:val="1"/>
      <w:marLeft w:val="0"/>
      <w:marRight w:val="0"/>
      <w:marTop w:val="0"/>
      <w:marBottom w:val="0"/>
      <w:divBdr>
        <w:top w:val="none" w:sz="0" w:space="0" w:color="auto"/>
        <w:left w:val="none" w:sz="0" w:space="0" w:color="auto"/>
        <w:bottom w:val="none" w:sz="0" w:space="0" w:color="auto"/>
        <w:right w:val="none" w:sz="0" w:space="0" w:color="auto"/>
      </w:divBdr>
    </w:div>
    <w:div w:id="374351413">
      <w:bodyDiv w:val="1"/>
      <w:marLeft w:val="0"/>
      <w:marRight w:val="0"/>
      <w:marTop w:val="0"/>
      <w:marBottom w:val="0"/>
      <w:divBdr>
        <w:top w:val="none" w:sz="0" w:space="0" w:color="auto"/>
        <w:left w:val="none" w:sz="0" w:space="0" w:color="auto"/>
        <w:bottom w:val="none" w:sz="0" w:space="0" w:color="auto"/>
        <w:right w:val="none" w:sz="0" w:space="0" w:color="auto"/>
      </w:divBdr>
    </w:div>
    <w:div w:id="772090975">
      <w:bodyDiv w:val="1"/>
      <w:marLeft w:val="0"/>
      <w:marRight w:val="0"/>
      <w:marTop w:val="0"/>
      <w:marBottom w:val="0"/>
      <w:divBdr>
        <w:top w:val="none" w:sz="0" w:space="0" w:color="auto"/>
        <w:left w:val="none" w:sz="0" w:space="0" w:color="auto"/>
        <w:bottom w:val="none" w:sz="0" w:space="0" w:color="auto"/>
        <w:right w:val="none" w:sz="0" w:space="0" w:color="auto"/>
      </w:divBdr>
    </w:div>
    <w:div w:id="1237397367">
      <w:bodyDiv w:val="1"/>
      <w:marLeft w:val="0"/>
      <w:marRight w:val="0"/>
      <w:marTop w:val="0"/>
      <w:marBottom w:val="0"/>
      <w:divBdr>
        <w:top w:val="none" w:sz="0" w:space="0" w:color="auto"/>
        <w:left w:val="none" w:sz="0" w:space="0" w:color="auto"/>
        <w:bottom w:val="none" w:sz="0" w:space="0" w:color="auto"/>
        <w:right w:val="none" w:sz="0" w:space="0" w:color="auto"/>
      </w:divBdr>
    </w:div>
    <w:div w:id="1435055594">
      <w:bodyDiv w:val="1"/>
      <w:marLeft w:val="0"/>
      <w:marRight w:val="0"/>
      <w:marTop w:val="0"/>
      <w:marBottom w:val="0"/>
      <w:divBdr>
        <w:top w:val="none" w:sz="0" w:space="0" w:color="auto"/>
        <w:left w:val="none" w:sz="0" w:space="0" w:color="auto"/>
        <w:bottom w:val="none" w:sz="0" w:space="0" w:color="auto"/>
        <w:right w:val="none" w:sz="0" w:space="0" w:color="auto"/>
      </w:divBdr>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
    <w:div w:id="1531644074">
      <w:bodyDiv w:val="1"/>
      <w:marLeft w:val="0"/>
      <w:marRight w:val="0"/>
      <w:marTop w:val="0"/>
      <w:marBottom w:val="0"/>
      <w:divBdr>
        <w:top w:val="none" w:sz="0" w:space="0" w:color="auto"/>
        <w:left w:val="none" w:sz="0" w:space="0" w:color="auto"/>
        <w:bottom w:val="none" w:sz="0" w:space="0" w:color="auto"/>
        <w:right w:val="none" w:sz="0" w:space="0" w:color="auto"/>
      </w:divBdr>
    </w:div>
    <w:div w:id="1660572980">
      <w:bodyDiv w:val="1"/>
      <w:marLeft w:val="0"/>
      <w:marRight w:val="0"/>
      <w:marTop w:val="0"/>
      <w:marBottom w:val="0"/>
      <w:divBdr>
        <w:top w:val="none" w:sz="0" w:space="0" w:color="auto"/>
        <w:left w:val="none" w:sz="0" w:space="0" w:color="auto"/>
        <w:bottom w:val="none" w:sz="0" w:space="0" w:color="auto"/>
        <w:right w:val="none" w:sz="0" w:space="0" w:color="auto"/>
      </w:divBdr>
    </w:div>
    <w:div w:id="192002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ri.psu.edu/funding/ssri-level-1-fun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sri.psu.edu/sites/ssri/files/2021-01/SSRI%20COVID%20Emergency%20Proposal%20Submission%20Form.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ri-seed-grant@ps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B13FF0214BA45B6FDD175697FB3E0" ma:contentTypeVersion="13" ma:contentTypeDescription="Create a new document." ma:contentTypeScope="" ma:versionID="d7b090bc3efb47b64c721981a0585b44">
  <xsd:schema xmlns:xsd="http://www.w3.org/2001/XMLSchema" xmlns:xs="http://www.w3.org/2001/XMLSchema" xmlns:p="http://schemas.microsoft.com/office/2006/metadata/properties" xmlns:ns3="9b80e145-7f39-4cce-b421-a16eaa22d21f" xmlns:ns4="ce888dc0-43bc-4e2b-af15-c9bd816684e9" targetNamespace="http://schemas.microsoft.com/office/2006/metadata/properties" ma:root="true" ma:fieldsID="37360ca62a42dce1326626da0995e487" ns3:_="" ns4:_="">
    <xsd:import namespace="9b80e145-7f39-4cce-b421-a16eaa22d21f"/>
    <xsd:import namespace="ce888dc0-43bc-4e2b-af15-c9bd816684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e145-7f39-4cce-b421-a16eaa22d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88dc0-43bc-4e2b-af15-c9bd816684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47A24-BAD4-4FCB-91F9-0A288A8A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0e145-7f39-4cce-b421-a16eaa22d21f"/>
    <ds:schemaRef ds:uri="ce888dc0-43bc-4e2b-af15-c9bd81668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C9778-84DB-455B-8D45-28105D0FC161}">
  <ds:schemaRefs>
    <ds:schemaRef ds:uri="http://schemas.openxmlformats.org/officeDocument/2006/bibliography"/>
  </ds:schemaRefs>
</ds:datastoreItem>
</file>

<file path=customXml/itemProps3.xml><?xml version="1.0" encoding="utf-8"?>
<ds:datastoreItem xmlns:ds="http://schemas.openxmlformats.org/officeDocument/2006/customXml" ds:itemID="{CB86918B-27B4-4892-BF6B-CB13B359D78B}">
  <ds:schemaRefs>
    <ds:schemaRef ds:uri="http://schemas.microsoft.com/sharepoint/v3/contenttype/forms"/>
  </ds:schemaRefs>
</ds:datastoreItem>
</file>

<file path=customXml/itemProps4.xml><?xml version="1.0" encoding="utf-8"?>
<ds:datastoreItem xmlns:ds="http://schemas.openxmlformats.org/officeDocument/2006/customXml" ds:itemID="{E0F6DF35-48E2-49F5-ADFA-0E86648161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McHale</dc:creator>
  <cp:lastModifiedBy>Beck, Elizabeth Glunt</cp:lastModifiedBy>
  <cp:revision>2</cp:revision>
  <dcterms:created xsi:type="dcterms:W3CDTF">2022-03-22T20:08:00Z</dcterms:created>
  <dcterms:modified xsi:type="dcterms:W3CDTF">2022-03-22T20:08:00Z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2016</vt:lpwstr>
  </property>
  <property fmtid="{D5CDD505-2E9C-101B-9397-08002B2CF9AE}" pid="4" name="LastSaved">
    <vt:filetime>2017-11-21T00:00:00Z</vt:filetime>
  </property>
  <property fmtid="{D5CDD505-2E9C-101B-9397-08002B2CF9AE}" pid="5" name="ContentTypeId">
    <vt:lpwstr>0x010100595B13FF0214BA45B6FDD175697FB3E0</vt:lpwstr>
  </property>
</Properties>
</file>